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16560EE8" w:rsidP="2A73DE54" w:rsidRDefault="16560EE8" w14:paraId="25F122D3" w14:textId="688DE745">
      <w:pPr>
        <w:pStyle w:val="Normal"/>
        <w:jc w:val="left"/>
      </w:pPr>
      <w:r w:rsidR="4B55A455">
        <w:drawing>
          <wp:inline wp14:editId="274BAC38" wp14:anchorId="5B51600E">
            <wp:extent cx="5255382" cy="1502792"/>
            <wp:effectExtent l="0" t="0" r="0" b="0"/>
            <wp:docPr id="18507210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39ed024ab343c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55382" cy="150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14E547" w:rsidP="3C14E547" w:rsidRDefault="3C14E547" w14:paraId="6F135034" w14:textId="0CC83BAA">
      <w:pPr>
        <w:pStyle w:val="Normal"/>
        <w:jc w:val="left"/>
        <w:rPr>
          <w:noProof w:val="0"/>
          <w:lang w:val="en-GB"/>
        </w:rPr>
      </w:pPr>
    </w:p>
    <w:p w:rsidR="7DCDC80B" w:rsidP="2717BFB3" w:rsidRDefault="7DCDC80B" w14:paraId="02119A83" w14:textId="3D90BE5B">
      <w:pPr>
        <w:pStyle w:val="Normal"/>
        <w:spacing w:line="276" w:lineRule="auto"/>
        <w:jc w:val="both"/>
        <w:rPr>
          <w:rFonts w:ascii="Cambria" w:hAnsi="Cambria" w:eastAsia="Cambria" w:cs="Cambria"/>
          <w:noProof w:val="0"/>
          <w:sz w:val="24"/>
          <w:szCs w:val="24"/>
          <w:lang w:val="en-GB"/>
        </w:rPr>
      </w:pPr>
      <w:r w:rsidRPr="6E4FC324" w:rsidR="7DCDC80B">
        <w:rPr>
          <w:noProof w:val="0"/>
          <w:lang w:val="en-GB"/>
        </w:rPr>
        <w:t xml:space="preserve">From 1-11 September 2020, PROMPERU, through its Commercial Office for the Benelux and Scandinavia, launches a virtual business roundtable connecting Peruvian </w:t>
      </w:r>
      <w:r w:rsidRPr="6E4FC324" w:rsidR="7DCDC80B">
        <w:rPr>
          <w:noProof w:val="0"/>
          <w:lang w:val="en-GB"/>
        </w:rPr>
        <w:t>produce</w:t>
      </w:r>
      <w:r w:rsidRPr="6E4FC324" w:rsidR="7DCDC80B">
        <w:rPr>
          <w:noProof w:val="0"/>
          <w:lang w:val="en-GB"/>
        </w:rPr>
        <w:t xml:space="preserve">rs of cocoa and chocolates with their </w:t>
      </w:r>
      <w:r w:rsidRPr="6E4FC324" w:rsidR="274BAC38">
        <w:rPr>
          <w:noProof w:val="0"/>
          <w:lang w:val="en-GB"/>
        </w:rPr>
        <w:t>Belgian</w:t>
      </w:r>
      <w:r w:rsidRPr="6E4FC324" w:rsidR="7DCDC80B">
        <w:rPr>
          <w:noProof w:val="0"/>
          <w:lang w:val="en-GB"/>
        </w:rPr>
        <w:t xml:space="preserve"> </w:t>
      </w:r>
      <w:r w:rsidRPr="6E4FC324" w:rsidR="7DCDC80B">
        <w:rPr>
          <w:noProof w:val="0"/>
          <w:lang w:val="en-GB"/>
        </w:rPr>
        <w:t xml:space="preserve">counterparts, as part of the eleventh Peruvian Cocoa and Chocolate Show in Lima. </w:t>
      </w:r>
      <w:r w:rsidRPr="6E4FC324" w:rsidR="7DCDC80B">
        <w:rPr>
          <w:noProof w:val="0"/>
          <w:lang w:val="en-GB"/>
        </w:rPr>
        <w:t>D</w:t>
      </w:r>
      <w:r w:rsidRPr="6E4FC324" w:rsidR="6DC8C8C6">
        <w:rPr>
          <w:noProof w:val="0"/>
          <w:lang w:val="en-GB"/>
        </w:rPr>
        <w:t>o not miss this</w:t>
      </w:r>
      <w:r w:rsidRPr="6E4FC324" w:rsidR="2C40AF5A">
        <w:rPr>
          <w:noProof w:val="0"/>
          <w:lang w:val="en-GB"/>
        </w:rPr>
        <w:t xml:space="preserve"> excellent</w:t>
      </w:r>
      <w:r w:rsidRPr="6E4FC324" w:rsidR="6DC8C8C6">
        <w:rPr>
          <w:rFonts w:ascii="Cambria" w:hAnsi="Cambria" w:eastAsia="Cambria" w:cs="Cambria"/>
          <w:noProof w:val="0"/>
          <w:sz w:val="24"/>
          <w:szCs w:val="24"/>
          <w:lang w:val="en-GB"/>
        </w:rPr>
        <w:t xml:space="preserve"> opportunity</w:t>
      </w:r>
      <w:r w:rsidRPr="6E4FC324" w:rsidR="6DC8C8C6">
        <w:rPr>
          <w:rFonts w:ascii="Cambria" w:hAnsi="Cambria" w:eastAsia="Cambria" w:cs="Cambria"/>
          <w:noProof w:val="0"/>
          <w:sz w:val="24"/>
          <w:szCs w:val="24"/>
          <w:lang w:val="en-GB"/>
        </w:rPr>
        <w:t xml:space="preserve"> to </w:t>
      </w:r>
      <w:r w:rsidRPr="6E4FC324" w:rsidR="57CD9615">
        <w:rPr>
          <w:rFonts w:ascii="Cambria" w:hAnsi="Cambria" w:eastAsia="Cambria" w:cs="Cambria"/>
          <w:noProof w:val="0"/>
          <w:sz w:val="24"/>
          <w:szCs w:val="24"/>
          <w:lang w:val="en-GB"/>
        </w:rPr>
        <w:t>get to know</w:t>
      </w:r>
      <w:r w:rsidRPr="6E4FC324" w:rsidR="7DCDC80B">
        <w:rPr>
          <w:rFonts w:ascii="Cambria" w:hAnsi="Cambria" w:eastAsia="Cambria" w:cs="Cambria"/>
          <w:noProof w:val="0"/>
          <w:sz w:val="24"/>
          <w:szCs w:val="24"/>
          <w:lang w:val="en-GB"/>
        </w:rPr>
        <w:t xml:space="preserve"> the </w:t>
      </w:r>
      <w:r w:rsidRPr="6E4FC324" w:rsidR="7DCDC80B">
        <w:rPr>
          <w:rFonts w:ascii="Cambria" w:hAnsi="Cambria" w:eastAsia="Cambria" w:cs="Cambria"/>
          <w:noProof w:val="0"/>
          <w:sz w:val="24"/>
          <w:szCs w:val="24"/>
          <w:lang w:val="en-GB"/>
        </w:rPr>
        <w:t>produce</w:t>
      </w:r>
      <w:r w:rsidRPr="6E4FC324" w:rsidR="7DCDC80B">
        <w:rPr>
          <w:rFonts w:ascii="Cambria" w:hAnsi="Cambria" w:eastAsia="Cambria" w:cs="Cambria"/>
          <w:noProof w:val="0"/>
          <w:sz w:val="24"/>
          <w:szCs w:val="24"/>
          <w:lang w:val="en-GB"/>
        </w:rPr>
        <w:t xml:space="preserve">rs </w:t>
      </w:r>
      <w:r w:rsidRPr="6E4FC324" w:rsidR="71FEDDB1">
        <w:rPr>
          <w:rFonts w:ascii="Cambria" w:hAnsi="Cambria" w:eastAsia="Cambria" w:cs="Cambria"/>
          <w:noProof w:val="0"/>
          <w:sz w:val="24"/>
          <w:szCs w:val="24"/>
          <w:lang w:val="en-GB"/>
        </w:rPr>
        <w:t xml:space="preserve">directly </w:t>
      </w:r>
      <w:r w:rsidRPr="6E4FC324" w:rsidR="7DCDC80B">
        <w:rPr>
          <w:rFonts w:ascii="Cambria" w:hAnsi="Cambria" w:eastAsia="Cambria" w:cs="Cambria"/>
          <w:noProof w:val="0"/>
          <w:sz w:val="24"/>
          <w:szCs w:val="24"/>
          <w:lang w:val="en-GB"/>
        </w:rPr>
        <w:t xml:space="preserve">through online </w:t>
      </w:r>
      <w:r w:rsidRPr="6E4FC324" w:rsidR="6FB0879F">
        <w:rPr>
          <w:rFonts w:ascii="Cambria" w:hAnsi="Cambria" w:eastAsia="Cambria" w:cs="Cambria"/>
          <w:noProof w:val="0"/>
          <w:sz w:val="24"/>
          <w:szCs w:val="24"/>
          <w:lang w:val="en-GB"/>
        </w:rPr>
        <w:t>speed business meetings.</w:t>
      </w:r>
    </w:p>
    <w:p w:rsidR="5D50237E" w:rsidP="5D50237E" w:rsidRDefault="5D50237E" w14:paraId="307D76CC" w14:textId="55897C6D">
      <w:pPr>
        <w:pStyle w:val="Normal"/>
        <w:jc w:val="both"/>
        <w:rPr>
          <w:noProof w:val="0"/>
          <w:lang w:val="en-GB"/>
        </w:rPr>
      </w:pPr>
    </w:p>
    <w:p w:rsidR="00847575" w:rsidP="615D06D6" w:rsidRDefault="00847575" w14:paraId="566F6B84" w14:textId="394F9BAB">
      <w:pPr>
        <w:pStyle w:val="Normal"/>
        <w:spacing w:line="276" w:lineRule="auto"/>
        <w:jc w:val="both"/>
        <w:rPr>
          <w:noProof w:val="0"/>
          <w:lang w:val="en-GB"/>
        </w:rPr>
      </w:pPr>
      <w:r w:rsidRPr="26D01AA9" w:rsidR="0C38131D">
        <w:rPr>
          <w:noProof w:val="0"/>
          <w:lang w:val="en-GB"/>
        </w:rPr>
        <w:t xml:space="preserve">Peru is home to </w:t>
      </w:r>
      <w:r w:rsidRPr="26D01AA9" w:rsidR="0C38131D">
        <w:rPr>
          <w:noProof w:val="0"/>
          <w:lang w:val="en-GB"/>
        </w:rPr>
        <w:t>many</w:t>
      </w:r>
      <w:r w:rsidRPr="26D01AA9" w:rsidR="0C38131D">
        <w:rPr>
          <w:noProof w:val="0"/>
          <w:lang w:val="en-GB"/>
        </w:rPr>
        <w:t xml:space="preserve"> unique </w:t>
      </w:r>
      <w:r w:rsidRPr="26D01AA9" w:rsidR="3C4A1473">
        <w:rPr>
          <w:noProof w:val="0"/>
          <w:lang w:val="en-GB"/>
        </w:rPr>
        <w:t>and wonderful varieties</w:t>
      </w:r>
      <w:r w:rsidRPr="26D01AA9" w:rsidR="0C38131D">
        <w:rPr>
          <w:noProof w:val="0"/>
          <w:lang w:val="en-GB"/>
        </w:rPr>
        <w:t xml:space="preserve"> of cocoa, such as</w:t>
      </w:r>
      <w:r w:rsidRPr="26D01AA9" w:rsidR="0F84B60D">
        <w:rPr>
          <w:noProof w:val="0"/>
          <w:lang w:val="en-GB"/>
        </w:rPr>
        <w:t xml:space="preserve"> the</w:t>
      </w:r>
      <w:r w:rsidRPr="26D01AA9" w:rsidR="0C38131D">
        <w:rPr>
          <w:noProof w:val="0"/>
          <w:lang w:val="en-GB"/>
        </w:rPr>
        <w:t xml:space="preserve"> aromatic </w:t>
      </w:r>
      <w:proofErr w:type="spellStart"/>
      <w:r w:rsidRPr="26D01AA9" w:rsidR="7F6613A4">
        <w:rPr>
          <w:noProof w:val="0"/>
          <w:lang w:val="en-GB"/>
        </w:rPr>
        <w:t>C</w:t>
      </w:r>
      <w:r w:rsidRPr="26D01AA9" w:rsidR="0C38131D">
        <w:rPr>
          <w:noProof w:val="0"/>
          <w:lang w:val="en-GB"/>
        </w:rPr>
        <w:t>huncho</w:t>
      </w:r>
      <w:proofErr w:type="spellEnd"/>
      <w:r w:rsidRPr="26D01AA9" w:rsidR="0C38131D">
        <w:rPr>
          <w:noProof w:val="0"/>
          <w:lang w:val="en-GB"/>
        </w:rPr>
        <w:t xml:space="preserve">, </w:t>
      </w:r>
      <w:r w:rsidRPr="26D01AA9" w:rsidR="10CA4623">
        <w:rPr>
          <w:noProof w:val="0"/>
          <w:lang w:val="en-GB"/>
        </w:rPr>
        <w:t>the Amazonian ‘</w:t>
      </w:r>
      <w:r w:rsidRPr="26D01AA9" w:rsidR="7D74522E">
        <w:rPr>
          <w:noProof w:val="0"/>
          <w:lang w:val="en-GB"/>
        </w:rPr>
        <w:t>C</w:t>
      </w:r>
      <w:r w:rsidRPr="26D01AA9" w:rsidR="10CA4623">
        <w:rPr>
          <w:noProof w:val="0"/>
          <w:lang w:val="en-GB"/>
        </w:rPr>
        <w:t xml:space="preserve">acao </w:t>
      </w:r>
      <w:r w:rsidRPr="26D01AA9" w:rsidR="2415D208">
        <w:rPr>
          <w:noProof w:val="0"/>
          <w:lang w:val="en-GB"/>
        </w:rPr>
        <w:t>N</w:t>
      </w:r>
      <w:r w:rsidRPr="26D01AA9" w:rsidR="10CA4623">
        <w:rPr>
          <w:noProof w:val="0"/>
          <w:lang w:val="en-GB"/>
        </w:rPr>
        <w:t>ativo</w:t>
      </w:r>
      <w:r w:rsidRPr="26D01AA9" w:rsidR="10CA4623">
        <w:rPr>
          <w:noProof w:val="0"/>
          <w:lang w:val="en-GB"/>
        </w:rPr>
        <w:t xml:space="preserve">’, or the very rare Piura </w:t>
      </w:r>
      <w:r w:rsidRPr="26D01AA9" w:rsidR="66B6EB26">
        <w:rPr>
          <w:noProof w:val="0"/>
          <w:lang w:val="en-GB"/>
        </w:rPr>
        <w:t>W</w:t>
      </w:r>
      <w:r w:rsidRPr="26D01AA9" w:rsidR="10CA4623">
        <w:rPr>
          <w:noProof w:val="0"/>
          <w:lang w:val="en-GB"/>
        </w:rPr>
        <w:t xml:space="preserve">hite, among </w:t>
      </w:r>
      <w:r w:rsidRPr="26D01AA9" w:rsidR="6B1CF41A">
        <w:rPr>
          <w:noProof w:val="0"/>
          <w:lang w:val="en-GB"/>
        </w:rPr>
        <w:t>numerous</w:t>
      </w:r>
      <w:r w:rsidRPr="26D01AA9" w:rsidR="10CA4623">
        <w:rPr>
          <w:noProof w:val="0"/>
          <w:lang w:val="en-GB"/>
        </w:rPr>
        <w:t xml:space="preserve"> others.</w:t>
      </w:r>
      <w:r w:rsidRPr="26D01AA9" w:rsidR="007E5C50">
        <w:rPr>
          <w:noProof w:val="0"/>
          <w:lang w:val="en-GB"/>
        </w:rPr>
        <w:t xml:space="preserve"> </w:t>
      </w:r>
      <w:r w:rsidRPr="26D01AA9" w:rsidR="1BF16346">
        <w:rPr>
          <w:noProof w:val="0"/>
          <w:lang w:val="en-GB"/>
        </w:rPr>
        <w:t>The cocoa</w:t>
      </w:r>
      <w:r w:rsidRPr="26D01AA9" w:rsidR="00F76002">
        <w:rPr>
          <w:noProof w:val="0"/>
          <w:lang w:val="en-GB"/>
        </w:rPr>
        <w:t xml:space="preserve"> </w:t>
      </w:r>
      <w:r w:rsidRPr="26D01AA9" w:rsidR="1CFC6E96">
        <w:rPr>
          <w:noProof w:val="0"/>
          <w:lang w:val="en-GB"/>
        </w:rPr>
        <w:t>bean</w:t>
      </w:r>
      <w:r w:rsidRPr="26D01AA9" w:rsidR="004B3D11">
        <w:rPr>
          <w:noProof w:val="0"/>
          <w:lang w:val="en-GB"/>
        </w:rPr>
        <w:t>,</w:t>
      </w:r>
      <w:r w:rsidRPr="26D01AA9" w:rsidR="00F76002">
        <w:rPr>
          <w:noProof w:val="0"/>
          <w:lang w:val="en-GB"/>
        </w:rPr>
        <w:t xml:space="preserve"> recogni</w:t>
      </w:r>
      <w:r w:rsidRPr="26D01AA9" w:rsidR="0F705096">
        <w:rPr>
          <w:noProof w:val="0"/>
          <w:lang w:val="en-GB"/>
        </w:rPr>
        <w:t>s</w:t>
      </w:r>
      <w:r w:rsidRPr="26D01AA9" w:rsidR="00F76002">
        <w:rPr>
          <w:noProof w:val="0"/>
          <w:lang w:val="en-GB"/>
        </w:rPr>
        <w:t>ed</w:t>
      </w:r>
      <w:r w:rsidRPr="26D01AA9" w:rsidR="000E4892">
        <w:rPr>
          <w:noProof w:val="0"/>
          <w:lang w:val="en-GB"/>
        </w:rPr>
        <w:t xml:space="preserve"> by</w:t>
      </w:r>
      <w:r w:rsidRPr="26D01AA9" w:rsidR="00F76002">
        <w:rPr>
          <w:noProof w:val="0"/>
          <w:lang w:val="en-GB"/>
        </w:rPr>
        <w:t xml:space="preserve"> its</w:t>
      </w:r>
      <w:r w:rsidRPr="26D01AA9" w:rsidR="000E4892">
        <w:rPr>
          <w:noProof w:val="0"/>
          <w:lang w:val="en-GB"/>
        </w:rPr>
        <w:t xml:space="preserve"> floral, citric, and </w:t>
      </w:r>
      <w:r w:rsidRPr="26D01AA9" w:rsidR="000E4892">
        <w:rPr>
          <w:noProof w:val="0"/>
          <w:lang w:val="en-GB"/>
        </w:rPr>
        <w:t>fruit</w:t>
      </w:r>
      <w:r w:rsidRPr="26D01AA9" w:rsidR="1E62B7B9">
        <w:rPr>
          <w:noProof w:val="0"/>
          <w:lang w:val="en-GB"/>
        </w:rPr>
        <w:t>y</w:t>
      </w:r>
      <w:r w:rsidRPr="26D01AA9" w:rsidR="000129DC">
        <w:rPr>
          <w:noProof w:val="0"/>
          <w:lang w:val="en-GB"/>
        </w:rPr>
        <w:t xml:space="preserve"> </w:t>
      </w:r>
      <w:r w:rsidRPr="26D01AA9" w:rsidR="000E4892">
        <w:rPr>
          <w:noProof w:val="0"/>
          <w:lang w:val="en-GB"/>
        </w:rPr>
        <w:t>notes</w:t>
      </w:r>
      <w:r w:rsidRPr="26D01AA9" w:rsidR="004B3D11">
        <w:rPr>
          <w:noProof w:val="0"/>
          <w:lang w:val="en-GB"/>
        </w:rPr>
        <w:t>,</w:t>
      </w:r>
      <w:r w:rsidRPr="26D01AA9" w:rsidR="009E11EE">
        <w:rPr>
          <w:noProof w:val="0"/>
          <w:lang w:val="en-GB"/>
        </w:rPr>
        <w:t xml:space="preserve"> </w:t>
      </w:r>
      <w:r w:rsidRPr="26D01AA9" w:rsidR="004B3D11">
        <w:rPr>
          <w:noProof w:val="0"/>
          <w:lang w:val="en-GB"/>
        </w:rPr>
        <w:t>is</w:t>
      </w:r>
      <w:r w:rsidRPr="26D01AA9" w:rsidR="00721637">
        <w:rPr>
          <w:noProof w:val="0"/>
          <w:lang w:val="en-GB"/>
        </w:rPr>
        <w:t xml:space="preserve"> </w:t>
      </w:r>
      <w:r w:rsidRPr="26D01AA9" w:rsidR="004B3D11">
        <w:rPr>
          <w:noProof w:val="0"/>
          <w:lang w:val="en-GB"/>
        </w:rPr>
        <w:t>embodied</w:t>
      </w:r>
      <w:r w:rsidRPr="26D01AA9" w:rsidR="004B3D11">
        <w:rPr>
          <w:noProof w:val="0"/>
          <w:lang w:val="en-GB"/>
        </w:rPr>
        <w:t xml:space="preserve"> in</w:t>
      </w:r>
      <w:r w:rsidRPr="26D01AA9" w:rsidR="00721637">
        <w:rPr>
          <w:noProof w:val="0"/>
          <w:lang w:val="en-GB"/>
        </w:rPr>
        <w:t xml:space="preserve"> the finest chocolates </w:t>
      </w:r>
      <w:r w:rsidRPr="26D01AA9" w:rsidR="2841BB89">
        <w:rPr>
          <w:noProof w:val="0"/>
          <w:lang w:val="en-GB"/>
        </w:rPr>
        <w:t>that ar</w:t>
      </w:r>
      <w:r w:rsidRPr="26D01AA9" w:rsidR="00721637">
        <w:rPr>
          <w:noProof w:val="0"/>
          <w:lang w:val="en-GB"/>
        </w:rPr>
        <w:t xml:space="preserve">e </w:t>
      </w:r>
      <w:r w:rsidRPr="26D01AA9" w:rsidR="636C863A">
        <w:rPr>
          <w:noProof w:val="0"/>
          <w:lang w:val="en-GB"/>
        </w:rPr>
        <w:t xml:space="preserve">made </w:t>
      </w:r>
      <w:r w:rsidRPr="26D01AA9" w:rsidR="00721637">
        <w:rPr>
          <w:noProof w:val="0"/>
          <w:lang w:val="en-GB"/>
        </w:rPr>
        <w:t>from it</w:t>
      </w:r>
      <w:r w:rsidRPr="26D01AA9" w:rsidR="00847575">
        <w:rPr>
          <w:noProof w:val="0"/>
          <w:lang w:val="en-GB"/>
        </w:rPr>
        <w:t xml:space="preserve">. These </w:t>
      </w:r>
      <w:r w:rsidRPr="26D01AA9" w:rsidR="51D35DA3">
        <w:rPr>
          <w:noProof w:val="0"/>
          <w:lang w:val="en-GB"/>
        </w:rPr>
        <w:t xml:space="preserve">unique </w:t>
      </w:r>
      <w:r w:rsidRPr="26D01AA9" w:rsidR="00847575">
        <w:rPr>
          <w:noProof w:val="0"/>
          <w:lang w:val="en-GB"/>
        </w:rPr>
        <w:t xml:space="preserve">attributes are </w:t>
      </w:r>
      <w:r w:rsidRPr="26D01AA9" w:rsidR="608F796A">
        <w:rPr>
          <w:noProof w:val="0"/>
          <w:lang w:val="en-GB"/>
        </w:rPr>
        <w:t>provid</w:t>
      </w:r>
      <w:r w:rsidRPr="26D01AA9" w:rsidR="009E11EE">
        <w:rPr>
          <w:noProof w:val="0"/>
          <w:lang w:val="en-GB"/>
        </w:rPr>
        <w:t xml:space="preserve">ed by </w:t>
      </w:r>
      <w:r w:rsidRPr="26D01AA9" w:rsidR="00847575">
        <w:rPr>
          <w:noProof w:val="0"/>
          <w:lang w:val="en-GB"/>
        </w:rPr>
        <w:t xml:space="preserve">the </w:t>
      </w:r>
      <w:r w:rsidRPr="26D01AA9" w:rsidR="4DA67B60">
        <w:rPr>
          <w:noProof w:val="0"/>
          <w:lang w:val="en-GB"/>
        </w:rPr>
        <w:t xml:space="preserve">diverse </w:t>
      </w:r>
      <w:r w:rsidRPr="26D01AA9" w:rsidR="00847575">
        <w:rPr>
          <w:noProof w:val="0"/>
          <w:lang w:val="en-GB"/>
        </w:rPr>
        <w:t xml:space="preserve">ecosystems </w:t>
      </w:r>
      <w:r w:rsidRPr="26D01AA9" w:rsidR="00415905">
        <w:rPr>
          <w:noProof w:val="0"/>
          <w:lang w:val="en-GB"/>
        </w:rPr>
        <w:t>where</w:t>
      </w:r>
      <w:r w:rsidRPr="26D01AA9" w:rsidR="00847575">
        <w:rPr>
          <w:noProof w:val="0"/>
          <w:lang w:val="en-GB"/>
        </w:rPr>
        <w:t xml:space="preserve"> </w:t>
      </w:r>
      <w:r w:rsidRPr="26D01AA9" w:rsidR="6031345F">
        <w:rPr>
          <w:noProof w:val="0"/>
          <w:lang w:val="en-GB"/>
        </w:rPr>
        <w:t xml:space="preserve">the </w:t>
      </w:r>
      <w:r w:rsidRPr="26D01AA9" w:rsidR="00847575">
        <w:rPr>
          <w:noProof w:val="0"/>
          <w:lang w:val="en-GB"/>
        </w:rPr>
        <w:t xml:space="preserve">cocoa </w:t>
      </w:r>
      <w:r w:rsidRPr="26D01AA9" w:rsidR="009E11EE">
        <w:rPr>
          <w:noProof w:val="0"/>
          <w:lang w:val="en-GB"/>
        </w:rPr>
        <w:t xml:space="preserve">is grown, </w:t>
      </w:r>
      <w:r w:rsidRPr="26D01AA9" w:rsidR="69DD600B">
        <w:rPr>
          <w:noProof w:val="0"/>
          <w:lang w:val="en-GB"/>
        </w:rPr>
        <w:t>the distinct</w:t>
      </w:r>
      <w:r w:rsidRPr="26D01AA9" w:rsidR="1F478E5A">
        <w:rPr>
          <w:noProof w:val="0"/>
          <w:lang w:val="en-GB"/>
        </w:rPr>
        <w:t xml:space="preserve"> fermentation process</w:t>
      </w:r>
      <w:r w:rsidRPr="26D01AA9" w:rsidR="64226870">
        <w:rPr>
          <w:noProof w:val="0"/>
          <w:lang w:val="en-GB"/>
        </w:rPr>
        <w:t>es</w:t>
      </w:r>
      <w:r w:rsidRPr="26D01AA9" w:rsidR="1F478E5A">
        <w:rPr>
          <w:noProof w:val="0"/>
          <w:lang w:val="en-GB"/>
        </w:rPr>
        <w:t xml:space="preserve"> with which they develop their characteristic flavour and aroma, a</w:t>
      </w:r>
      <w:r w:rsidRPr="26D01AA9" w:rsidR="1DAA3466">
        <w:rPr>
          <w:noProof w:val="0"/>
          <w:lang w:val="en-GB"/>
        </w:rPr>
        <w:t>s well as</w:t>
      </w:r>
      <w:r w:rsidRPr="26D01AA9" w:rsidR="2532B15E">
        <w:rPr>
          <w:noProof w:val="0"/>
          <w:lang w:val="en-GB"/>
        </w:rPr>
        <w:t xml:space="preserve"> the</w:t>
      </w:r>
      <w:r w:rsidRPr="26D01AA9" w:rsidR="1F478E5A">
        <w:rPr>
          <w:noProof w:val="0"/>
          <w:lang w:val="en-GB"/>
        </w:rPr>
        <w:t xml:space="preserve"> natural drying process</w:t>
      </w:r>
      <w:r w:rsidRPr="26D01AA9" w:rsidR="57DB7B52">
        <w:rPr>
          <w:noProof w:val="0"/>
          <w:lang w:val="en-GB"/>
        </w:rPr>
        <w:t>es.</w:t>
      </w:r>
    </w:p>
    <w:p w:rsidRPr="00847575" w:rsidR="00847575" w:rsidP="5D50237E" w:rsidRDefault="00847575" w14:paraId="5D4FC5B8" w14:textId="715960BB">
      <w:pPr>
        <w:pStyle w:val="Normal"/>
        <w:jc w:val="both"/>
        <w:rPr>
          <w:noProof w:val="0"/>
          <w:lang w:val="en-GB"/>
        </w:rPr>
      </w:pPr>
    </w:p>
    <w:p w:rsidRPr="00847575" w:rsidR="00415905" w:rsidP="615D06D6" w:rsidRDefault="00383DCA" w14:paraId="51F57E7A" w14:textId="2D1EBEC4">
      <w:pPr>
        <w:spacing w:line="276" w:lineRule="auto"/>
        <w:jc w:val="both"/>
        <w:rPr>
          <w:noProof w:val="0"/>
          <w:lang w:val="en-GB"/>
        </w:rPr>
      </w:pPr>
      <w:r w:rsidRPr="328B74C4" w:rsidR="006F2793">
        <w:rPr>
          <w:noProof w:val="0"/>
          <w:lang w:val="en-GB"/>
        </w:rPr>
        <w:t xml:space="preserve">The </w:t>
      </w:r>
      <w:r w:rsidRPr="328B74C4" w:rsidR="7E668681">
        <w:rPr>
          <w:noProof w:val="0"/>
          <w:lang w:val="en-GB"/>
        </w:rPr>
        <w:t>beans</w:t>
      </w:r>
      <w:r w:rsidRPr="328B74C4" w:rsidR="00847575">
        <w:rPr>
          <w:noProof w:val="0"/>
          <w:lang w:val="en-GB"/>
        </w:rPr>
        <w:t xml:space="preserve"> </w:t>
      </w:r>
      <w:r w:rsidRPr="328B74C4" w:rsidR="00847575">
        <w:rPr>
          <w:noProof w:val="0"/>
          <w:lang w:val="en-GB"/>
        </w:rPr>
        <w:t>constitute</w:t>
      </w:r>
      <w:r w:rsidRPr="328B74C4" w:rsidR="00721637">
        <w:rPr>
          <w:noProof w:val="0"/>
          <w:lang w:val="en-GB"/>
        </w:rPr>
        <w:t xml:space="preserve"> the basis for obtaining a cocoa</w:t>
      </w:r>
      <w:r w:rsidRPr="328B74C4" w:rsidR="006F2793">
        <w:rPr>
          <w:noProof w:val="0"/>
          <w:lang w:val="en-GB"/>
        </w:rPr>
        <w:t xml:space="preserve"> of excellent quality </w:t>
      </w:r>
      <w:r w:rsidRPr="328B74C4" w:rsidR="00847575">
        <w:rPr>
          <w:noProof w:val="0"/>
          <w:lang w:val="en-GB"/>
        </w:rPr>
        <w:t xml:space="preserve">that </w:t>
      </w:r>
      <w:r w:rsidRPr="328B74C4" w:rsidR="006F2793">
        <w:rPr>
          <w:noProof w:val="0"/>
          <w:lang w:val="en-GB"/>
        </w:rPr>
        <w:t>works</w:t>
      </w:r>
      <w:r w:rsidRPr="328B74C4" w:rsidR="00847575">
        <w:rPr>
          <w:noProof w:val="0"/>
          <w:lang w:val="en-GB"/>
        </w:rPr>
        <w:t xml:space="preserve"> as </w:t>
      </w:r>
      <w:r w:rsidRPr="328B74C4" w:rsidR="006F2793">
        <w:rPr>
          <w:noProof w:val="0"/>
          <w:lang w:val="en-GB"/>
        </w:rPr>
        <w:t>the perfect ingredient</w:t>
      </w:r>
      <w:r w:rsidRPr="328B74C4" w:rsidR="00847575">
        <w:rPr>
          <w:noProof w:val="0"/>
          <w:lang w:val="en-GB"/>
        </w:rPr>
        <w:t xml:space="preserve"> to </w:t>
      </w:r>
      <w:r w:rsidRPr="328B74C4" w:rsidR="004B3D11">
        <w:rPr>
          <w:noProof w:val="0"/>
          <w:lang w:val="en-GB"/>
        </w:rPr>
        <w:t>produce</w:t>
      </w:r>
      <w:r w:rsidRPr="328B74C4" w:rsidR="00847575">
        <w:rPr>
          <w:noProof w:val="0"/>
          <w:lang w:val="en-GB"/>
        </w:rPr>
        <w:t xml:space="preserve"> the fine</w:t>
      </w:r>
      <w:r w:rsidRPr="328B74C4" w:rsidR="006F2793">
        <w:rPr>
          <w:noProof w:val="0"/>
          <w:lang w:val="en-GB"/>
        </w:rPr>
        <w:t>st</w:t>
      </w:r>
      <w:r w:rsidRPr="328B74C4" w:rsidR="00847575">
        <w:rPr>
          <w:noProof w:val="0"/>
          <w:lang w:val="en-GB"/>
        </w:rPr>
        <w:t xml:space="preserve"> chocolates</w:t>
      </w:r>
      <w:r w:rsidRPr="328B74C4" w:rsidR="00721637">
        <w:rPr>
          <w:noProof w:val="0"/>
          <w:lang w:val="en-GB"/>
        </w:rPr>
        <w:t xml:space="preserve">. </w:t>
      </w:r>
      <w:r w:rsidRPr="328B74C4" w:rsidR="00383DCA">
        <w:rPr>
          <w:noProof w:val="0"/>
          <w:lang w:val="en-GB"/>
        </w:rPr>
        <w:t>The chocolates have</w:t>
      </w:r>
      <w:r w:rsidRPr="328B74C4" w:rsidR="00F0749C">
        <w:rPr>
          <w:noProof w:val="0"/>
          <w:lang w:val="en-GB"/>
        </w:rPr>
        <w:t xml:space="preserve"> diverse presentations</w:t>
      </w:r>
      <w:r w:rsidRPr="328B74C4" w:rsidR="00847575">
        <w:rPr>
          <w:noProof w:val="0"/>
          <w:lang w:val="en-GB"/>
        </w:rPr>
        <w:t xml:space="preserve"> </w:t>
      </w:r>
      <w:r w:rsidRPr="328B74C4" w:rsidR="51EBE455">
        <w:rPr>
          <w:noProof w:val="0"/>
          <w:lang w:val="en-GB"/>
        </w:rPr>
        <w:t>and</w:t>
      </w:r>
      <w:r w:rsidRPr="328B74C4" w:rsidR="00847575">
        <w:rPr>
          <w:noProof w:val="0"/>
          <w:lang w:val="en-GB"/>
        </w:rPr>
        <w:t xml:space="preserve"> </w:t>
      </w:r>
      <w:r w:rsidRPr="328B74C4" w:rsidR="004B3D11">
        <w:rPr>
          <w:noProof w:val="0"/>
          <w:lang w:val="en-GB"/>
        </w:rPr>
        <w:t>cocoa</w:t>
      </w:r>
      <w:r w:rsidRPr="328B74C4" w:rsidR="00F0749C">
        <w:rPr>
          <w:noProof w:val="0"/>
          <w:lang w:val="en-GB"/>
        </w:rPr>
        <w:t xml:space="preserve"> </w:t>
      </w:r>
      <w:r w:rsidRPr="328B74C4" w:rsidR="00F0749C">
        <w:rPr>
          <w:noProof w:val="0"/>
          <w:lang w:val="en-GB"/>
        </w:rPr>
        <w:t>content</w:t>
      </w:r>
      <w:r w:rsidRPr="328B74C4" w:rsidR="41767419">
        <w:rPr>
          <w:noProof w:val="0"/>
          <w:lang w:val="en-GB"/>
        </w:rPr>
        <w:t>s</w:t>
      </w:r>
      <w:r w:rsidRPr="328B74C4" w:rsidR="00847575">
        <w:rPr>
          <w:noProof w:val="0"/>
          <w:lang w:val="en-GB"/>
        </w:rPr>
        <w:t xml:space="preserve">, </w:t>
      </w:r>
      <w:r w:rsidRPr="328B74C4" w:rsidR="009E11EE">
        <w:rPr>
          <w:noProof w:val="0"/>
          <w:lang w:val="en-GB"/>
        </w:rPr>
        <w:t xml:space="preserve">with dark chocolates going up to </w:t>
      </w:r>
      <w:r w:rsidRPr="328B74C4" w:rsidR="14497995">
        <w:rPr>
          <w:noProof w:val="0"/>
          <w:lang w:val="en-GB"/>
        </w:rPr>
        <w:t>100</w:t>
      </w:r>
      <w:r w:rsidRPr="328B74C4" w:rsidR="004B3D11">
        <w:rPr>
          <w:noProof w:val="0"/>
          <w:lang w:val="en-GB"/>
        </w:rPr>
        <w:t>% cocoa</w:t>
      </w:r>
      <w:r w:rsidRPr="328B74C4" w:rsidR="00383DCA">
        <w:rPr>
          <w:noProof w:val="0"/>
          <w:lang w:val="en-GB"/>
        </w:rPr>
        <w:t>. Other vari</w:t>
      </w:r>
      <w:r w:rsidRPr="328B74C4" w:rsidR="14DA0F54">
        <w:rPr>
          <w:noProof w:val="0"/>
          <w:lang w:val="en-GB"/>
        </w:rPr>
        <w:t>etie</w:t>
      </w:r>
      <w:r w:rsidRPr="328B74C4" w:rsidR="00383DCA">
        <w:rPr>
          <w:noProof w:val="0"/>
          <w:lang w:val="en-GB"/>
        </w:rPr>
        <w:t>s</w:t>
      </w:r>
      <w:r w:rsidRPr="328B74C4" w:rsidR="37984C53">
        <w:rPr>
          <w:noProof w:val="0"/>
          <w:lang w:val="en-GB"/>
        </w:rPr>
        <w:t xml:space="preserve"> are combined with</w:t>
      </w:r>
      <w:r w:rsidRPr="328B74C4" w:rsidR="00847575">
        <w:rPr>
          <w:noProof w:val="0"/>
          <w:lang w:val="en-GB"/>
        </w:rPr>
        <w:t xml:space="preserve"> sugar, milk </w:t>
      </w:r>
      <w:r w:rsidRPr="328B74C4" w:rsidR="00383DCA">
        <w:rPr>
          <w:noProof w:val="0"/>
          <w:lang w:val="en-GB"/>
        </w:rPr>
        <w:t>and</w:t>
      </w:r>
      <w:r w:rsidRPr="328B74C4" w:rsidR="00847575">
        <w:rPr>
          <w:noProof w:val="0"/>
          <w:lang w:val="en-GB"/>
        </w:rPr>
        <w:t xml:space="preserve"> other ingredients such as </w:t>
      </w:r>
      <w:r w:rsidRPr="328B74C4" w:rsidR="1BC6FE05">
        <w:rPr>
          <w:noProof w:val="0"/>
          <w:lang w:val="en-GB"/>
        </w:rPr>
        <w:t xml:space="preserve">Peruvian Superfoods, </w:t>
      </w:r>
      <w:r w:rsidRPr="328B74C4" w:rsidR="00847575">
        <w:rPr>
          <w:noProof w:val="0"/>
          <w:lang w:val="en-GB"/>
        </w:rPr>
        <w:t xml:space="preserve">dried fruits, chestnuts, </w:t>
      </w:r>
      <w:r w:rsidRPr="328B74C4" w:rsidR="3679E3A3">
        <w:rPr>
          <w:noProof w:val="0"/>
          <w:lang w:val="en-GB"/>
        </w:rPr>
        <w:t xml:space="preserve">essential oils, </w:t>
      </w:r>
      <w:r w:rsidRPr="328B74C4" w:rsidR="49AED2FA">
        <w:rPr>
          <w:noProof w:val="0"/>
          <w:lang w:val="en-GB"/>
        </w:rPr>
        <w:t>and many more.</w:t>
      </w:r>
    </w:p>
    <w:p w:rsidR="5D50237E" w:rsidP="5D50237E" w:rsidRDefault="5D50237E" w14:paraId="2B9C981A" w14:textId="049D582B">
      <w:pPr>
        <w:pStyle w:val="Normal"/>
        <w:jc w:val="both"/>
        <w:rPr>
          <w:noProof w:val="0"/>
          <w:lang w:val="en-GB"/>
        </w:rPr>
      </w:pPr>
    </w:p>
    <w:p w:rsidR="5D50237E" w:rsidP="15469C0C" w:rsidRDefault="5D50237E" w14:paraId="191AF071" w14:textId="34ECD040">
      <w:pPr>
        <w:pStyle w:val="Normal"/>
        <w:spacing w:line="276" w:lineRule="auto"/>
        <w:jc w:val="both"/>
        <w:rPr>
          <w:noProof w:val="0"/>
          <w:lang w:val="en-GB"/>
        </w:rPr>
      </w:pPr>
      <w:r w:rsidRPr="15469C0C" w:rsidR="277F3F76">
        <w:rPr>
          <w:noProof w:val="0"/>
          <w:lang w:val="en-GB"/>
        </w:rPr>
        <w:t>Come join this virtual business roundtable and embark on a digital journey through the different regions of the country, by discovering the varieties of the high-quality cocoa and chocolate that they produce. Participate, come in direct contact with the producers, and get to know the best of what Peru has to offer.</w:t>
      </w:r>
    </w:p>
    <w:p w:rsidR="15469C0C" w:rsidP="15469C0C" w:rsidRDefault="15469C0C" w14:paraId="383BDC17" w14:textId="0EE3D6CC">
      <w:pPr>
        <w:pStyle w:val="Normal"/>
        <w:jc w:val="both"/>
        <w:rPr>
          <w:rFonts w:ascii="Cambria" w:hAnsi="Cambria" w:eastAsia="Cambria" w:cs="Cambria"/>
          <w:noProof w:val="0"/>
          <w:sz w:val="24"/>
          <w:szCs w:val="24"/>
          <w:lang w:val="en-GB"/>
        </w:rPr>
      </w:pPr>
    </w:p>
    <w:p w:rsidR="35B209B3" w:rsidP="606148E1" w:rsidRDefault="35B209B3" w14:paraId="677F7DC7" w14:textId="516AC88B">
      <w:pPr>
        <w:pStyle w:val="Normal"/>
        <w:jc w:val="center"/>
        <w:rPr>
          <w:rFonts w:ascii="Cambria" w:hAnsi="Cambria" w:eastAsia="Cambria" w:cs="Cambria"/>
          <w:b w:val="1"/>
          <w:bCs w:val="1"/>
          <w:noProof w:val="0"/>
          <w:sz w:val="28"/>
          <w:szCs w:val="28"/>
          <w:lang w:val="en-GB"/>
        </w:rPr>
      </w:pPr>
      <w:hyperlink r:id="R32389255167a49c1">
        <w:r w:rsidRPr="606148E1" w:rsidR="35B209B3">
          <w:rPr>
            <w:rStyle w:val="Hyperlink"/>
            <w:rFonts w:ascii="Cambria" w:hAnsi="Cambria" w:eastAsia="Cambria" w:cs="Cambria"/>
            <w:b w:val="1"/>
            <w:bCs w:val="1"/>
            <w:noProof w:val="0"/>
            <w:sz w:val="28"/>
            <w:szCs w:val="28"/>
            <w:lang w:val="en-GB"/>
          </w:rPr>
          <w:t>Register here</w:t>
        </w:r>
      </w:hyperlink>
    </w:p>
    <w:p w:rsidR="5D50237E" w:rsidP="50AB2CF1" w:rsidRDefault="5D50237E" w14:paraId="25DB1D2E" w14:textId="55218A95">
      <w:pPr>
        <w:pStyle w:val="Normal"/>
        <w:jc w:val="center"/>
        <w:rPr>
          <w:rFonts w:ascii="Cambria" w:hAnsi="Cambria" w:eastAsia="Cambria" w:cs="Cambria"/>
          <w:noProof w:val="0"/>
          <w:sz w:val="18"/>
          <w:szCs w:val="18"/>
          <w:lang w:val="en-GB"/>
        </w:rPr>
      </w:pPr>
      <w:r w:rsidRPr="50AB2CF1" w:rsidR="59401F46">
        <w:rPr>
          <w:rFonts w:ascii="Cambria" w:hAnsi="Cambria" w:eastAsia="Cambria" w:cs="Cambria"/>
          <w:noProof w:val="0"/>
          <w:sz w:val="20"/>
          <w:szCs w:val="20"/>
          <w:lang w:val="en-GB"/>
        </w:rPr>
        <w:t>Registrations are open from 1-16 August 2020</w:t>
      </w:r>
      <w:r>
        <w:br/>
      </w:r>
    </w:p>
    <w:p w:rsidR="36176F86" w:rsidP="615D06D6" w:rsidRDefault="36176F86" w14:paraId="1495B118" w14:textId="7C165FD2">
      <w:pPr>
        <w:pStyle w:val="Normal"/>
        <w:spacing w:line="276" w:lineRule="auto"/>
        <w:jc w:val="both"/>
      </w:pPr>
      <w:r w:rsidRPr="2717BFB3" w:rsidR="17F6F4C9">
        <w:rPr>
          <w:rFonts w:ascii="Cambria" w:hAnsi="Cambria" w:eastAsia="Cambria" w:cs="Cambria"/>
          <w:noProof w:val="0"/>
          <w:sz w:val="24"/>
          <w:szCs w:val="24"/>
          <w:lang w:val="en-GB"/>
        </w:rPr>
        <w:t>M</w:t>
      </w:r>
      <w:r w:rsidRPr="2717BFB3" w:rsidR="0FB64F50">
        <w:rPr>
          <w:rFonts w:ascii="Cambria" w:hAnsi="Cambria" w:eastAsia="Cambria" w:cs="Cambria"/>
          <w:noProof w:val="0"/>
          <w:sz w:val="24"/>
          <w:szCs w:val="24"/>
          <w:lang w:val="en-GB"/>
        </w:rPr>
        <w:t xml:space="preserve">ore information: Ms Amora Carbajal, </w:t>
      </w:r>
      <w:r w:rsidRPr="2717BFB3" w:rsidR="3AAD7D02">
        <w:rPr>
          <w:rFonts w:ascii="Cambria" w:hAnsi="Cambria" w:eastAsia="Cambria" w:cs="Cambria"/>
          <w:noProof w:val="0"/>
          <w:sz w:val="24"/>
          <w:szCs w:val="24"/>
          <w:lang w:val="en-GB"/>
        </w:rPr>
        <w:t>Director</w:t>
      </w:r>
      <w:r w:rsidRPr="2717BFB3" w:rsidR="0FB64F50">
        <w:rPr>
          <w:rFonts w:ascii="Cambria" w:hAnsi="Cambria" w:eastAsia="Cambria" w:cs="Cambria"/>
          <w:noProof w:val="0"/>
          <w:sz w:val="24"/>
          <w:szCs w:val="24"/>
          <w:lang w:val="en-GB"/>
        </w:rPr>
        <w:t xml:space="preserve"> of </w:t>
      </w:r>
      <w:r w:rsidRPr="2717BFB3" w:rsidR="5E05EB15">
        <w:rPr>
          <w:rFonts w:ascii="Cambria" w:hAnsi="Cambria" w:eastAsia="Cambria" w:cs="Cambria"/>
          <w:noProof w:val="0"/>
          <w:sz w:val="24"/>
          <w:szCs w:val="24"/>
          <w:lang w:val="en-GB"/>
        </w:rPr>
        <w:t>the Commercial Office of Peru</w:t>
      </w:r>
      <w:r w:rsidRPr="2717BFB3" w:rsidR="0FB64F50">
        <w:rPr>
          <w:rFonts w:ascii="Cambria" w:hAnsi="Cambria" w:eastAsia="Cambria" w:cs="Cambria"/>
          <w:noProof w:val="0"/>
          <w:sz w:val="24"/>
          <w:szCs w:val="24"/>
          <w:lang w:val="en-GB"/>
        </w:rPr>
        <w:t xml:space="preserve"> in the Benelux and Scandinavia, </w:t>
      </w:r>
      <w:hyperlink r:id="Rf887288e7c474de4">
        <w:r w:rsidRPr="2717BFB3" w:rsidR="0FB64F50">
          <w:rPr>
            <w:rStyle w:val="Hyperlink"/>
            <w:rFonts w:ascii="Cambria" w:hAnsi="Cambria" w:eastAsia="Cambria" w:cs="Cambria"/>
            <w:noProof w:val="0"/>
            <w:sz w:val="24"/>
            <w:szCs w:val="24"/>
            <w:lang w:val="en-GB"/>
          </w:rPr>
          <w:t>info@perutrade.nl</w:t>
        </w:r>
      </w:hyperlink>
      <w:r w:rsidRPr="2717BFB3" w:rsidR="0FB64F50">
        <w:rPr>
          <w:rFonts w:ascii="Cambria" w:hAnsi="Cambria" w:eastAsia="Cambria" w:cs="Cambria"/>
          <w:noProof w:val="0"/>
          <w:sz w:val="24"/>
          <w:szCs w:val="24"/>
          <w:lang w:val="en-GB"/>
        </w:rPr>
        <w:t xml:space="preserve"> </w:t>
      </w:r>
    </w:p>
    <w:p w:rsidR="3C14E547" w:rsidP="3C14E547" w:rsidRDefault="3C14E547" w14:paraId="0F1514B0" w14:textId="671AD072">
      <w:pPr>
        <w:pStyle w:val="Normal"/>
        <w:jc w:val="both"/>
        <w:rPr>
          <w:rFonts w:ascii="Cambria" w:hAnsi="Cambria" w:eastAsia="Cambria" w:cs="Cambria"/>
          <w:noProof w:val="0"/>
          <w:sz w:val="24"/>
          <w:szCs w:val="24"/>
          <w:lang w:val="en-GB"/>
        </w:rPr>
      </w:pPr>
    </w:p>
    <w:p w:rsidR="36176F86" w:rsidP="2A73DE54" w:rsidRDefault="36176F86" w14:paraId="5D313B86" w14:textId="2CDF18E2">
      <w:pPr>
        <w:pStyle w:val="Normal"/>
        <w:jc w:val="both"/>
      </w:pPr>
      <w:r w:rsidR="36176F86">
        <w:drawing>
          <wp:inline wp14:editId="412DEE54" wp14:anchorId="7EB27384">
            <wp:extent cx="5248276" cy="623233"/>
            <wp:effectExtent l="0" t="0" r="0" b="0"/>
            <wp:docPr id="20419352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dcd76393e2420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48276" cy="62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847575" w:rsidR="00415905" w:rsidSect="000B3115">
      <w:pgSz w:w="11900" w:h="16840" w:orient="portrait"/>
      <w:pgMar w:top="1440" w:right="1800" w:bottom="1440" w:left="1800" w:header="708" w:footer="708" w:gutter="0"/>
      <w:cols w:space="708"/>
      <w:docGrid w:linePitch="360"/>
      <w:headerReference w:type="default" r:id="R43ffa715dec54eb7"/>
      <w:footerReference w:type="default" r:id="Rde76ad1b8ab4417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767"/>
      <w:gridCol w:w="2767"/>
      <w:gridCol w:w="2767"/>
    </w:tblGrid>
    <w:tr w:rsidR="5D50237E" w:rsidTr="5D50237E" w14:paraId="4ED0CC6A">
      <w:tc>
        <w:tcPr>
          <w:tcW w:w="2767" w:type="dxa"/>
          <w:tcMar/>
        </w:tcPr>
        <w:p w:rsidR="5D50237E" w:rsidP="5D50237E" w:rsidRDefault="5D50237E" w14:paraId="700BE73C" w14:textId="2BEAC62B">
          <w:pPr>
            <w:pStyle w:val="Header"/>
            <w:bidi w:val="0"/>
            <w:ind w:left="-115"/>
            <w:jc w:val="left"/>
          </w:pPr>
        </w:p>
      </w:tc>
      <w:tc>
        <w:tcPr>
          <w:tcW w:w="2767" w:type="dxa"/>
          <w:tcMar/>
        </w:tcPr>
        <w:p w:rsidR="5D50237E" w:rsidP="5D50237E" w:rsidRDefault="5D50237E" w14:paraId="093707AB" w14:textId="73E7ED1A">
          <w:pPr>
            <w:pStyle w:val="Header"/>
            <w:bidi w:val="0"/>
            <w:jc w:val="center"/>
          </w:pPr>
        </w:p>
      </w:tc>
      <w:tc>
        <w:tcPr>
          <w:tcW w:w="2767" w:type="dxa"/>
          <w:tcMar/>
        </w:tcPr>
        <w:p w:rsidR="5D50237E" w:rsidP="5D50237E" w:rsidRDefault="5D50237E" w14:paraId="7E2C68EA" w14:textId="18071A3E">
          <w:pPr>
            <w:pStyle w:val="Header"/>
            <w:bidi w:val="0"/>
            <w:ind w:right="-115"/>
            <w:jc w:val="right"/>
          </w:pPr>
        </w:p>
      </w:tc>
    </w:tr>
  </w:tbl>
  <w:p w:rsidR="5D50237E" w:rsidP="5D50237E" w:rsidRDefault="5D50237E" w14:paraId="40CD2E25" w14:textId="6949DFC8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767"/>
      <w:gridCol w:w="2767"/>
      <w:gridCol w:w="2767"/>
    </w:tblGrid>
    <w:tr w:rsidR="5D50237E" w:rsidTr="5D50237E" w14:paraId="5FEEE182">
      <w:tc>
        <w:tcPr>
          <w:tcW w:w="2767" w:type="dxa"/>
          <w:tcMar/>
        </w:tcPr>
        <w:p w:rsidR="5D50237E" w:rsidP="5D50237E" w:rsidRDefault="5D50237E" w14:paraId="7C017EBD" w14:textId="63B37080">
          <w:pPr>
            <w:pStyle w:val="Header"/>
            <w:bidi w:val="0"/>
            <w:ind w:left="-115"/>
            <w:jc w:val="left"/>
          </w:pPr>
        </w:p>
      </w:tc>
      <w:tc>
        <w:tcPr>
          <w:tcW w:w="2767" w:type="dxa"/>
          <w:tcMar/>
        </w:tcPr>
        <w:p w:rsidR="5D50237E" w:rsidP="5D50237E" w:rsidRDefault="5D50237E" w14:paraId="4B7D8D42" w14:textId="007CA886">
          <w:pPr>
            <w:pStyle w:val="Header"/>
            <w:bidi w:val="0"/>
            <w:jc w:val="center"/>
          </w:pPr>
        </w:p>
      </w:tc>
      <w:tc>
        <w:tcPr>
          <w:tcW w:w="2767" w:type="dxa"/>
          <w:tcMar/>
        </w:tcPr>
        <w:p w:rsidR="5D50237E" w:rsidP="5D50237E" w:rsidRDefault="5D50237E" w14:paraId="0669FE80" w14:textId="4D9D84E5">
          <w:pPr>
            <w:pStyle w:val="Header"/>
            <w:bidi w:val="0"/>
            <w:ind w:right="-115"/>
            <w:jc w:val="right"/>
          </w:pPr>
        </w:p>
      </w:tc>
    </w:tr>
  </w:tbl>
  <w:p w:rsidR="5D50237E" w:rsidP="5D50237E" w:rsidRDefault="5D50237E" w14:paraId="67B648EB" w14:textId="5AF08AC5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trackRevisions w:val="false"/>
  <w:zoom w:percent="14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575"/>
    <w:rsid w:val="000129DC"/>
    <w:rsid w:val="000B3115"/>
    <w:rsid w:val="000E4892"/>
    <w:rsid w:val="00383DCA"/>
    <w:rsid w:val="00415905"/>
    <w:rsid w:val="004778A2"/>
    <w:rsid w:val="004B3D11"/>
    <w:rsid w:val="00597481"/>
    <w:rsid w:val="006F2793"/>
    <w:rsid w:val="00721637"/>
    <w:rsid w:val="007E5C50"/>
    <w:rsid w:val="00847575"/>
    <w:rsid w:val="009E11EE"/>
    <w:rsid w:val="00EE1C03"/>
    <w:rsid w:val="00F0749C"/>
    <w:rsid w:val="00F76002"/>
    <w:rsid w:val="014F9780"/>
    <w:rsid w:val="04F13C54"/>
    <w:rsid w:val="0626157F"/>
    <w:rsid w:val="074B73CC"/>
    <w:rsid w:val="07C154B5"/>
    <w:rsid w:val="08EEC3C9"/>
    <w:rsid w:val="0944F67A"/>
    <w:rsid w:val="0A0CA955"/>
    <w:rsid w:val="0AD7B452"/>
    <w:rsid w:val="0BE3E40E"/>
    <w:rsid w:val="0BF17B69"/>
    <w:rsid w:val="0BFE27D8"/>
    <w:rsid w:val="0C38131D"/>
    <w:rsid w:val="0D50FC18"/>
    <w:rsid w:val="0E2FFF21"/>
    <w:rsid w:val="0E369F1C"/>
    <w:rsid w:val="0F705096"/>
    <w:rsid w:val="0F81C77C"/>
    <w:rsid w:val="0F84B60D"/>
    <w:rsid w:val="0FB64F50"/>
    <w:rsid w:val="10CA4623"/>
    <w:rsid w:val="1173CEFE"/>
    <w:rsid w:val="140AABC0"/>
    <w:rsid w:val="14497995"/>
    <w:rsid w:val="145147E0"/>
    <w:rsid w:val="147F56F4"/>
    <w:rsid w:val="14A2EF3B"/>
    <w:rsid w:val="14C0BD43"/>
    <w:rsid w:val="14D45BA7"/>
    <w:rsid w:val="14D4CAFF"/>
    <w:rsid w:val="14DA0F54"/>
    <w:rsid w:val="15469C0C"/>
    <w:rsid w:val="15480E37"/>
    <w:rsid w:val="1575B530"/>
    <w:rsid w:val="16560EE8"/>
    <w:rsid w:val="170631CE"/>
    <w:rsid w:val="17B487E6"/>
    <w:rsid w:val="17F6F4C9"/>
    <w:rsid w:val="18992EB5"/>
    <w:rsid w:val="18B70BA8"/>
    <w:rsid w:val="19094A2F"/>
    <w:rsid w:val="1A16AB00"/>
    <w:rsid w:val="1A38CAF5"/>
    <w:rsid w:val="1AE4DD64"/>
    <w:rsid w:val="1BC6FE05"/>
    <w:rsid w:val="1BF16346"/>
    <w:rsid w:val="1CFC6E96"/>
    <w:rsid w:val="1D5CC071"/>
    <w:rsid w:val="1DAA3466"/>
    <w:rsid w:val="1E62B7B9"/>
    <w:rsid w:val="1F1370BB"/>
    <w:rsid w:val="1F478E5A"/>
    <w:rsid w:val="1F66D11B"/>
    <w:rsid w:val="21F15864"/>
    <w:rsid w:val="237FBF66"/>
    <w:rsid w:val="23E35EA8"/>
    <w:rsid w:val="2415D208"/>
    <w:rsid w:val="2532B15E"/>
    <w:rsid w:val="25964413"/>
    <w:rsid w:val="25D6FD3F"/>
    <w:rsid w:val="26D01AA9"/>
    <w:rsid w:val="27093D89"/>
    <w:rsid w:val="2717BFB3"/>
    <w:rsid w:val="274BAC38"/>
    <w:rsid w:val="275C6192"/>
    <w:rsid w:val="276200A5"/>
    <w:rsid w:val="276C6E18"/>
    <w:rsid w:val="277F3F76"/>
    <w:rsid w:val="27BC422E"/>
    <w:rsid w:val="2826FB2A"/>
    <w:rsid w:val="2841BB89"/>
    <w:rsid w:val="2A73DE54"/>
    <w:rsid w:val="2AF81247"/>
    <w:rsid w:val="2BA8A73B"/>
    <w:rsid w:val="2BC8968B"/>
    <w:rsid w:val="2C40AF5A"/>
    <w:rsid w:val="2C77E570"/>
    <w:rsid w:val="2F46B980"/>
    <w:rsid w:val="2F498029"/>
    <w:rsid w:val="2FACE874"/>
    <w:rsid w:val="3170803F"/>
    <w:rsid w:val="31F89B41"/>
    <w:rsid w:val="328B74C4"/>
    <w:rsid w:val="32CB52C2"/>
    <w:rsid w:val="33F95C6A"/>
    <w:rsid w:val="34E19142"/>
    <w:rsid w:val="356A1859"/>
    <w:rsid w:val="35B209B3"/>
    <w:rsid w:val="36176F86"/>
    <w:rsid w:val="3679E3A3"/>
    <w:rsid w:val="37984C53"/>
    <w:rsid w:val="38E7FDEC"/>
    <w:rsid w:val="3A31CB0B"/>
    <w:rsid w:val="3A7CE25A"/>
    <w:rsid w:val="3AAD7D02"/>
    <w:rsid w:val="3C14E547"/>
    <w:rsid w:val="3C4A1473"/>
    <w:rsid w:val="3D29ACEC"/>
    <w:rsid w:val="3D357813"/>
    <w:rsid w:val="3E48B8AB"/>
    <w:rsid w:val="3FE257C5"/>
    <w:rsid w:val="41767419"/>
    <w:rsid w:val="41C71707"/>
    <w:rsid w:val="420D8620"/>
    <w:rsid w:val="42336E50"/>
    <w:rsid w:val="4298E057"/>
    <w:rsid w:val="42AAB8D0"/>
    <w:rsid w:val="42DD449B"/>
    <w:rsid w:val="4300214E"/>
    <w:rsid w:val="45EF637C"/>
    <w:rsid w:val="46C7C6E3"/>
    <w:rsid w:val="479F62AC"/>
    <w:rsid w:val="48028648"/>
    <w:rsid w:val="49AED2FA"/>
    <w:rsid w:val="4AB245AC"/>
    <w:rsid w:val="4ABEFF1B"/>
    <w:rsid w:val="4AC2067B"/>
    <w:rsid w:val="4B55A455"/>
    <w:rsid w:val="4C467136"/>
    <w:rsid w:val="4CBB2478"/>
    <w:rsid w:val="4D932DEB"/>
    <w:rsid w:val="4DA67B60"/>
    <w:rsid w:val="4E147987"/>
    <w:rsid w:val="4FED2594"/>
    <w:rsid w:val="5054A419"/>
    <w:rsid w:val="50AB2CF1"/>
    <w:rsid w:val="5122C708"/>
    <w:rsid w:val="51D35DA3"/>
    <w:rsid w:val="51DA4A54"/>
    <w:rsid w:val="51EBE455"/>
    <w:rsid w:val="52AC0431"/>
    <w:rsid w:val="535B70C9"/>
    <w:rsid w:val="537462DC"/>
    <w:rsid w:val="53FF1313"/>
    <w:rsid w:val="5542B043"/>
    <w:rsid w:val="55513236"/>
    <w:rsid w:val="559520FD"/>
    <w:rsid w:val="56327FB5"/>
    <w:rsid w:val="5642758A"/>
    <w:rsid w:val="565B8760"/>
    <w:rsid w:val="57CD9615"/>
    <w:rsid w:val="57DB7B52"/>
    <w:rsid w:val="57E85F5D"/>
    <w:rsid w:val="583A29F2"/>
    <w:rsid w:val="59401F46"/>
    <w:rsid w:val="595E62B2"/>
    <w:rsid w:val="5972E75D"/>
    <w:rsid w:val="59E4A157"/>
    <w:rsid w:val="5A402977"/>
    <w:rsid w:val="5BCC735B"/>
    <w:rsid w:val="5D50237E"/>
    <w:rsid w:val="5E05EB15"/>
    <w:rsid w:val="5EC20F5C"/>
    <w:rsid w:val="5F04141D"/>
    <w:rsid w:val="5FC17201"/>
    <w:rsid w:val="6031345F"/>
    <w:rsid w:val="606148E1"/>
    <w:rsid w:val="608F796A"/>
    <w:rsid w:val="609107F4"/>
    <w:rsid w:val="60DAF173"/>
    <w:rsid w:val="60EBDDB5"/>
    <w:rsid w:val="6109780D"/>
    <w:rsid w:val="615D06D6"/>
    <w:rsid w:val="61CABC8D"/>
    <w:rsid w:val="636C863A"/>
    <w:rsid w:val="64226870"/>
    <w:rsid w:val="6470D700"/>
    <w:rsid w:val="6486042B"/>
    <w:rsid w:val="64C64C12"/>
    <w:rsid w:val="65B80394"/>
    <w:rsid w:val="65F0D21C"/>
    <w:rsid w:val="660E84D1"/>
    <w:rsid w:val="664D335A"/>
    <w:rsid w:val="66AF15FF"/>
    <w:rsid w:val="66B6EB26"/>
    <w:rsid w:val="66B985BB"/>
    <w:rsid w:val="67328B03"/>
    <w:rsid w:val="68C4D1CB"/>
    <w:rsid w:val="68FED2E9"/>
    <w:rsid w:val="69D78FC2"/>
    <w:rsid w:val="69DD600B"/>
    <w:rsid w:val="6A5D7957"/>
    <w:rsid w:val="6AB278C3"/>
    <w:rsid w:val="6ACEDA7D"/>
    <w:rsid w:val="6B1CF41A"/>
    <w:rsid w:val="6BBF1C66"/>
    <w:rsid w:val="6D736BAB"/>
    <w:rsid w:val="6DC8C8C6"/>
    <w:rsid w:val="6DE53471"/>
    <w:rsid w:val="6E4FC324"/>
    <w:rsid w:val="6EBBB2B5"/>
    <w:rsid w:val="6EDD0727"/>
    <w:rsid w:val="6EE96C0F"/>
    <w:rsid w:val="6F4671B8"/>
    <w:rsid w:val="6FB0879F"/>
    <w:rsid w:val="7009039F"/>
    <w:rsid w:val="71766771"/>
    <w:rsid w:val="71FEDDB1"/>
    <w:rsid w:val="739FB7A6"/>
    <w:rsid w:val="73BC3ED0"/>
    <w:rsid w:val="7428A5B5"/>
    <w:rsid w:val="76F29F4B"/>
    <w:rsid w:val="773A8839"/>
    <w:rsid w:val="781323D3"/>
    <w:rsid w:val="79627151"/>
    <w:rsid w:val="7B0CBB8A"/>
    <w:rsid w:val="7C26C757"/>
    <w:rsid w:val="7C31F069"/>
    <w:rsid w:val="7C6CBDB0"/>
    <w:rsid w:val="7CBC5837"/>
    <w:rsid w:val="7CE6A326"/>
    <w:rsid w:val="7D74522E"/>
    <w:rsid w:val="7D78DCE9"/>
    <w:rsid w:val="7DCDC80B"/>
    <w:rsid w:val="7DD8E3F0"/>
    <w:rsid w:val="7E668681"/>
    <w:rsid w:val="7F1B6BBA"/>
    <w:rsid w:val="7F5D3C8D"/>
    <w:rsid w:val="7F66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FA70DE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EastAsia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webSettings" Target="webSettings.xml" Id="rId4" /><Relationship Type="http://schemas.openxmlformats.org/officeDocument/2006/relationships/fontTable" Target="fontTable.xml" Id="rId5" /><Relationship Type="http://schemas.openxmlformats.org/officeDocument/2006/relationships/theme" Target="theme/theme1.xml" Id="rId6" /><Relationship Type="http://schemas.openxmlformats.org/officeDocument/2006/relationships/styles" Target="styles.xml" Id="rId1" /><Relationship Type="http://schemas.microsoft.com/office/2007/relationships/stylesWithEffects" Target="stylesWithEffects.xml" Id="rId2" /><Relationship Type="http://schemas.openxmlformats.org/officeDocument/2006/relationships/header" Target="/word/header.xml" Id="R43ffa715dec54eb7" /><Relationship Type="http://schemas.openxmlformats.org/officeDocument/2006/relationships/footer" Target="/word/footer.xml" Id="Rde76ad1b8ab44173" /><Relationship Type="http://schemas.openxmlformats.org/officeDocument/2006/relationships/hyperlink" Target="mailto:info@perutrade.nl" TargetMode="External" Id="Rf887288e7c474de4" /><Relationship Type="http://schemas.openxmlformats.org/officeDocument/2006/relationships/hyperlink" Target="https://ruedasvirtualespromperu.com/salon-cacao2020/" TargetMode="External" Id="R32389255167a49c1" /><Relationship Type="http://schemas.openxmlformats.org/officeDocument/2006/relationships/image" Target="/media/image5.png" Id="R3539ed024ab343c5" /><Relationship Type="http://schemas.openxmlformats.org/officeDocument/2006/relationships/image" Target="/media/image6.png" Id="Rfddcd76393e2420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Paola Sota</dc:creator>
  <keywords/>
  <dc:description/>
  <lastModifiedBy>Stijn Kuipers</lastModifiedBy>
  <revision>24</revision>
  <dcterms:created xsi:type="dcterms:W3CDTF">2017-02-08T09:46:00.0000000Z</dcterms:created>
  <dcterms:modified xsi:type="dcterms:W3CDTF">2020-07-29T15:49:40.2519218Z</dcterms:modified>
</coreProperties>
</file>