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BEE9" w14:textId="77777777" w:rsidR="007132C9" w:rsidRPr="00830CD8" w:rsidRDefault="007132C9" w:rsidP="005B560A">
      <w:pPr>
        <w:spacing w:after="0"/>
        <w:rPr>
          <w:rFonts w:cstheme="minorHAnsi"/>
          <w:sz w:val="24"/>
          <w:szCs w:val="24"/>
        </w:rPr>
      </w:pPr>
    </w:p>
    <w:p w14:paraId="30799F53" w14:textId="77777777" w:rsidR="00F10B68" w:rsidRPr="003F0E80" w:rsidRDefault="00F10B68" w:rsidP="00F10B68">
      <w:pPr>
        <w:rPr>
          <w:rFonts w:cstheme="minorHAnsi"/>
          <w:b/>
          <w:sz w:val="32"/>
          <w:szCs w:val="32"/>
        </w:rPr>
      </w:pPr>
      <w:r w:rsidRPr="003F0E80">
        <w:rPr>
          <w:rFonts w:cstheme="minorHAnsi"/>
          <w:b/>
          <w:sz w:val="32"/>
          <w:szCs w:val="32"/>
        </w:rPr>
        <w:t>Wat kan u doen bij fraude</w:t>
      </w:r>
      <w:r w:rsidR="00830CD8" w:rsidRPr="003F0E80">
        <w:rPr>
          <w:rFonts w:cstheme="minorHAnsi"/>
          <w:b/>
          <w:sz w:val="32"/>
          <w:szCs w:val="32"/>
        </w:rPr>
        <w:t xml:space="preserve"> in Hongkong </w:t>
      </w:r>
      <w:r w:rsidRPr="003F0E80">
        <w:rPr>
          <w:rFonts w:cstheme="minorHAnsi"/>
          <w:b/>
          <w:sz w:val="32"/>
          <w:szCs w:val="32"/>
        </w:rPr>
        <w:t>?</w:t>
      </w:r>
    </w:p>
    <w:p w14:paraId="44E21336" w14:textId="77777777" w:rsidR="00F10B68" w:rsidRPr="00830CD8" w:rsidRDefault="00F10B68" w:rsidP="00F10B68">
      <w:pPr>
        <w:rPr>
          <w:rFonts w:cstheme="minorHAnsi"/>
          <w:sz w:val="24"/>
          <w:szCs w:val="24"/>
        </w:rPr>
      </w:pPr>
    </w:p>
    <w:p w14:paraId="3007D336" w14:textId="77777777" w:rsidR="00F10B68" w:rsidRPr="00830CD8" w:rsidRDefault="00F10B68" w:rsidP="00F10B68">
      <w:pPr>
        <w:rPr>
          <w:rFonts w:cstheme="minorHAnsi"/>
          <w:sz w:val="24"/>
          <w:szCs w:val="24"/>
        </w:rPr>
      </w:pPr>
      <w:r w:rsidRPr="00830CD8">
        <w:rPr>
          <w:rFonts w:cstheme="minorHAnsi"/>
          <w:sz w:val="24"/>
          <w:szCs w:val="24"/>
        </w:rPr>
        <w:t xml:space="preserve">U stelt vast dat u een bedrag heeft overgeschreven naar een verkeerde rekening bij een bank in Hongkong. Welke stappen kan u ondernemen? </w:t>
      </w:r>
    </w:p>
    <w:p w14:paraId="373E9B3B" w14:textId="77777777" w:rsidR="00F10B68" w:rsidRPr="00830CD8" w:rsidRDefault="00F10B68" w:rsidP="00F10B68">
      <w:pPr>
        <w:rPr>
          <w:rFonts w:cstheme="minorHAnsi"/>
          <w:sz w:val="24"/>
          <w:szCs w:val="24"/>
        </w:rPr>
      </w:pPr>
    </w:p>
    <w:p w14:paraId="77D5ED63" w14:textId="77777777" w:rsidR="00830CD8" w:rsidRDefault="00F10B68" w:rsidP="00F10B68">
      <w:pPr>
        <w:numPr>
          <w:ilvl w:val="0"/>
          <w:numId w:val="5"/>
        </w:numPr>
        <w:contextualSpacing/>
        <w:rPr>
          <w:rFonts w:cstheme="minorHAnsi"/>
          <w:sz w:val="24"/>
          <w:szCs w:val="24"/>
        </w:rPr>
      </w:pPr>
      <w:r w:rsidRPr="00830CD8">
        <w:rPr>
          <w:rFonts w:cstheme="minorHAnsi"/>
          <w:sz w:val="24"/>
          <w:szCs w:val="24"/>
        </w:rPr>
        <w:t>Ga naar de politie in België en doe aangifte van de feiten. Vraag vervolgens aan</w:t>
      </w:r>
      <w:r w:rsidR="00830CD8">
        <w:rPr>
          <w:rFonts w:cstheme="minorHAnsi"/>
          <w:sz w:val="24"/>
          <w:szCs w:val="24"/>
        </w:rPr>
        <w:t xml:space="preserve"> uw bank in België om een Swift-</w:t>
      </w:r>
      <w:r w:rsidRPr="00830CD8">
        <w:rPr>
          <w:rFonts w:cstheme="minorHAnsi"/>
          <w:sz w:val="24"/>
          <w:szCs w:val="24"/>
        </w:rPr>
        <w:t xml:space="preserve">communicatie te sturen naar de bank in Hongkong waarbij ze vermelden dat er </w:t>
      </w:r>
      <w:r w:rsidR="00830CD8">
        <w:rPr>
          <w:rFonts w:cstheme="minorHAnsi"/>
          <w:sz w:val="24"/>
          <w:szCs w:val="24"/>
        </w:rPr>
        <w:t xml:space="preserve">een </w:t>
      </w:r>
      <w:r w:rsidRPr="00830CD8">
        <w:rPr>
          <w:rFonts w:cstheme="minorHAnsi"/>
          <w:sz w:val="24"/>
          <w:szCs w:val="24"/>
        </w:rPr>
        <w:t>vermoede</w:t>
      </w:r>
      <w:r w:rsidR="00830CD8">
        <w:rPr>
          <w:rFonts w:cstheme="minorHAnsi"/>
          <w:sz w:val="24"/>
          <w:szCs w:val="24"/>
        </w:rPr>
        <w:t>n</w:t>
      </w:r>
      <w:r w:rsidRPr="00830CD8">
        <w:rPr>
          <w:rFonts w:cstheme="minorHAnsi"/>
          <w:sz w:val="24"/>
          <w:szCs w:val="24"/>
        </w:rPr>
        <w:t xml:space="preserve"> is van fraude</w:t>
      </w:r>
      <w:r w:rsidR="00830CD8">
        <w:rPr>
          <w:rFonts w:cstheme="minorHAnsi"/>
          <w:sz w:val="24"/>
          <w:szCs w:val="24"/>
        </w:rPr>
        <w:t>;</w:t>
      </w:r>
    </w:p>
    <w:p w14:paraId="6500EFB1" w14:textId="77777777" w:rsidR="00F10B68" w:rsidRPr="00830CD8" w:rsidRDefault="00F10B68" w:rsidP="00830CD8">
      <w:pPr>
        <w:ind w:left="720"/>
        <w:contextualSpacing/>
        <w:rPr>
          <w:rFonts w:cstheme="minorHAnsi"/>
          <w:sz w:val="24"/>
          <w:szCs w:val="24"/>
        </w:rPr>
      </w:pPr>
      <w:r w:rsidRPr="00830CD8">
        <w:rPr>
          <w:rFonts w:cstheme="minorHAnsi"/>
          <w:sz w:val="24"/>
          <w:szCs w:val="24"/>
        </w:rPr>
        <w:t xml:space="preserve"> </w:t>
      </w:r>
    </w:p>
    <w:p w14:paraId="6FF83589" w14:textId="77777777" w:rsidR="00F10B68" w:rsidRPr="00830CD8" w:rsidRDefault="00F10B68" w:rsidP="00F10B68">
      <w:pPr>
        <w:numPr>
          <w:ilvl w:val="0"/>
          <w:numId w:val="5"/>
        </w:numPr>
        <w:contextualSpacing/>
        <w:rPr>
          <w:rFonts w:cstheme="minorHAnsi"/>
          <w:sz w:val="24"/>
          <w:szCs w:val="24"/>
        </w:rPr>
      </w:pPr>
      <w:r w:rsidRPr="00830CD8">
        <w:rPr>
          <w:rFonts w:cstheme="minorHAnsi"/>
          <w:sz w:val="24"/>
          <w:szCs w:val="24"/>
        </w:rPr>
        <w:t xml:space="preserve">Geef de feiten online aan bij de politie in Hongkong : </w:t>
      </w:r>
      <w:hyperlink r:id="rId7" w:history="1">
        <w:r w:rsidRPr="00830CD8">
          <w:rPr>
            <w:rFonts w:cstheme="minorHAnsi"/>
            <w:color w:val="0000FF"/>
            <w:sz w:val="24"/>
            <w:szCs w:val="24"/>
            <w:u w:val="single"/>
          </w:rPr>
          <w:t>http://www.police.gov.hk/ppp_en/02_er_room/</w:t>
        </w:r>
      </w:hyperlink>
    </w:p>
    <w:p w14:paraId="202AB99D" w14:textId="61B58B19" w:rsidR="00F10B68" w:rsidRPr="00830CD8" w:rsidRDefault="00F10B68" w:rsidP="00F10B68">
      <w:pPr>
        <w:ind w:left="720"/>
        <w:contextualSpacing/>
        <w:rPr>
          <w:rFonts w:cstheme="minorHAnsi"/>
          <w:sz w:val="24"/>
          <w:szCs w:val="24"/>
        </w:rPr>
      </w:pPr>
      <w:r w:rsidRPr="00830CD8">
        <w:rPr>
          <w:rFonts w:cstheme="minorHAnsi"/>
          <w:sz w:val="24"/>
          <w:szCs w:val="24"/>
        </w:rPr>
        <w:t>De politie van Hongkong zal u vervolgens contacteren om te zien of er vervolgstappe</w:t>
      </w:r>
      <w:r w:rsidR="0011262E">
        <w:rPr>
          <w:rFonts w:cstheme="minorHAnsi"/>
          <w:sz w:val="24"/>
          <w:szCs w:val="24"/>
        </w:rPr>
        <w:t>n mogelijk zijn. Tijd is</w:t>
      </w:r>
      <w:r w:rsidRPr="00830CD8">
        <w:rPr>
          <w:rFonts w:cstheme="minorHAnsi"/>
          <w:sz w:val="24"/>
          <w:szCs w:val="24"/>
        </w:rPr>
        <w:t xml:space="preserve"> cruciaal en daarom is het belangrijk om een afweging te maken of het geldverlies voldoende groot is om over te gaan naar de volgende stappen.  </w:t>
      </w:r>
    </w:p>
    <w:p w14:paraId="221F84CB" w14:textId="66C01355" w:rsidR="00D35347" w:rsidRPr="00830CD8" w:rsidRDefault="00D35347" w:rsidP="00F10B68">
      <w:pPr>
        <w:ind w:left="720"/>
        <w:contextualSpacing/>
        <w:rPr>
          <w:rFonts w:cstheme="minorHAnsi"/>
          <w:sz w:val="24"/>
          <w:szCs w:val="24"/>
        </w:rPr>
      </w:pPr>
      <w:r w:rsidRPr="00830CD8">
        <w:rPr>
          <w:rFonts w:cstheme="minorHAnsi"/>
          <w:sz w:val="24"/>
          <w:szCs w:val="24"/>
        </w:rPr>
        <w:t>De politie in Hongkong richtte recent een ‘Anti De</w:t>
      </w:r>
      <w:r w:rsidR="00830CD8">
        <w:rPr>
          <w:rFonts w:cstheme="minorHAnsi"/>
          <w:sz w:val="24"/>
          <w:szCs w:val="24"/>
        </w:rPr>
        <w:t>ception Coordination Centre’ op, zie</w:t>
      </w:r>
      <w:r w:rsidRPr="00830CD8">
        <w:rPr>
          <w:rFonts w:cstheme="minorHAnsi"/>
          <w:sz w:val="24"/>
          <w:szCs w:val="24"/>
        </w:rPr>
        <w:t xml:space="preserve">  </w:t>
      </w:r>
      <w:hyperlink r:id="rId8" w:history="1">
        <w:r w:rsidRPr="00830CD8">
          <w:rPr>
            <w:rFonts w:cstheme="minorHAnsi"/>
            <w:sz w:val="24"/>
            <w:szCs w:val="24"/>
          </w:rPr>
          <w:t>https://www.police.gov.hk/ppp_en/04_crime_matters/adcc</w:t>
        </w:r>
      </w:hyperlink>
      <w:r w:rsidR="0011262E">
        <w:rPr>
          <w:rFonts w:cstheme="minorHAnsi"/>
          <w:sz w:val="24"/>
          <w:szCs w:val="24"/>
        </w:rPr>
        <w:t>,</w:t>
      </w:r>
      <w:r w:rsidR="00830CD8">
        <w:rPr>
          <w:rFonts w:cstheme="minorHAnsi"/>
          <w:sz w:val="24"/>
          <w:szCs w:val="24"/>
        </w:rPr>
        <w:t xml:space="preserve"> </w:t>
      </w:r>
    </w:p>
    <w:p w14:paraId="2E362189" w14:textId="2E2F168D" w:rsidR="00D35347" w:rsidRPr="00830CD8" w:rsidRDefault="00D35347" w:rsidP="00F10B68">
      <w:pPr>
        <w:ind w:left="720"/>
        <w:contextualSpacing/>
        <w:rPr>
          <w:rFonts w:cstheme="minorHAnsi"/>
          <w:sz w:val="24"/>
          <w:szCs w:val="24"/>
          <w:lang w:val="en-US"/>
        </w:rPr>
      </w:pPr>
      <w:r w:rsidRPr="00830CD8">
        <w:rPr>
          <w:rFonts w:cstheme="minorHAnsi"/>
          <w:sz w:val="24"/>
          <w:szCs w:val="24"/>
          <w:lang w:val="en-US"/>
        </w:rPr>
        <w:t>Hotline: Anti-Scam Helpline 18222</w:t>
      </w:r>
      <w:r w:rsidR="0011262E">
        <w:rPr>
          <w:rFonts w:cstheme="minorHAnsi"/>
          <w:sz w:val="24"/>
          <w:szCs w:val="24"/>
          <w:lang w:val="en-US"/>
        </w:rPr>
        <w:t>,</w:t>
      </w:r>
      <w:r w:rsidRPr="00830CD8">
        <w:rPr>
          <w:rFonts w:cstheme="minorHAnsi"/>
          <w:sz w:val="24"/>
          <w:szCs w:val="24"/>
          <w:lang w:val="en-US"/>
        </w:rPr>
        <w:t xml:space="preserve"> e- mail: </w:t>
      </w:r>
      <w:hyperlink r:id="rId9" w:history="1">
        <w:r w:rsidRPr="00830CD8">
          <w:rPr>
            <w:rFonts w:cstheme="minorHAnsi"/>
            <w:sz w:val="24"/>
            <w:szCs w:val="24"/>
            <w:lang w:val="en-US"/>
          </w:rPr>
          <w:t>adcc@police.gov.hk</w:t>
        </w:r>
      </w:hyperlink>
      <w:r w:rsidR="003F0E80">
        <w:rPr>
          <w:rFonts w:cstheme="minorHAnsi"/>
          <w:sz w:val="24"/>
          <w:szCs w:val="24"/>
          <w:lang w:val="en-US"/>
        </w:rPr>
        <w:t xml:space="preserve">. </w:t>
      </w:r>
    </w:p>
    <w:p w14:paraId="6DB14AAD" w14:textId="7C4BC6B2" w:rsidR="00830CD8" w:rsidRDefault="00830CD8" w:rsidP="00F10B68">
      <w:pPr>
        <w:ind w:left="720"/>
        <w:contextualSpacing/>
        <w:rPr>
          <w:rFonts w:cstheme="minorHAnsi"/>
          <w:sz w:val="24"/>
          <w:szCs w:val="24"/>
        </w:rPr>
      </w:pPr>
      <w:r>
        <w:rPr>
          <w:rFonts w:cstheme="minorHAnsi"/>
          <w:sz w:val="24"/>
          <w:szCs w:val="24"/>
        </w:rPr>
        <w:t>Dit centrum geeft</w:t>
      </w:r>
      <w:r w:rsidR="00D35347" w:rsidRPr="00830CD8">
        <w:rPr>
          <w:rFonts w:cstheme="minorHAnsi"/>
          <w:sz w:val="24"/>
          <w:szCs w:val="24"/>
        </w:rPr>
        <w:t xml:space="preserve"> enkel advies, </w:t>
      </w:r>
      <w:r w:rsidR="009627C1">
        <w:rPr>
          <w:rFonts w:cstheme="minorHAnsi"/>
          <w:sz w:val="24"/>
          <w:szCs w:val="24"/>
        </w:rPr>
        <w:t xml:space="preserve">een effectieve </w:t>
      </w:r>
      <w:r w:rsidR="00D35347" w:rsidRPr="00830CD8">
        <w:rPr>
          <w:rFonts w:cstheme="minorHAnsi"/>
          <w:sz w:val="24"/>
          <w:szCs w:val="24"/>
        </w:rPr>
        <w:t>aangif</w:t>
      </w:r>
      <w:r>
        <w:rPr>
          <w:rFonts w:cstheme="minorHAnsi"/>
          <w:sz w:val="24"/>
          <w:szCs w:val="24"/>
        </w:rPr>
        <w:t>te dient nog steeds te gebeuren;</w:t>
      </w:r>
    </w:p>
    <w:p w14:paraId="458ABABF" w14:textId="77777777" w:rsidR="00D35347" w:rsidRPr="00830CD8" w:rsidRDefault="00D35347" w:rsidP="00F10B68">
      <w:pPr>
        <w:ind w:left="720"/>
        <w:contextualSpacing/>
        <w:rPr>
          <w:rFonts w:cstheme="minorHAnsi"/>
          <w:sz w:val="24"/>
          <w:szCs w:val="24"/>
        </w:rPr>
      </w:pPr>
      <w:r w:rsidRPr="00830CD8">
        <w:rPr>
          <w:rFonts w:cstheme="minorHAnsi"/>
          <w:sz w:val="24"/>
          <w:szCs w:val="24"/>
        </w:rPr>
        <w:t xml:space="preserve"> </w:t>
      </w:r>
    </w:p>
    <w:p w14:paraId="69D69EB5" w14:textId="162CE9D0" w:rsidR="00F10B68" w:rsidRPr="0011262E" w:rsidRDefault="00F10B68" w:rsidP="0011262E">
      <w:pPr>
        <w:numPr>
          <w:ilvl w:val="0"/>
          <w:numId w:val="5"/>
        </w:numPr>
        <w:contextualSpacing/>
        <w:rPr>
          <w:rFonts w:cstheme="minorHAnsi"/>
          <w:sz w:val="24"/>
          <w:szCs w:val="24"/>
        </w:rPr>
      </w:pPr>
      <w:r w:rsidRPr="00830CD8">
        <w:rPr>
          <w:rFonts w:cstheme="minorHAnsi"/>
          <w:sz w:val="24"/>
          <w:szCs w:val="24"/>
        </w:rPr>
        <w:t>Een aangifte bij de politie in Hongkong kan u enkel persoonlijk doen</w:t>
      </w:r>
      <w:r w:rsidR="0036016A" w:rsidRPr="00830CD8">
        <w:rPr>
          <w:rFonts w:cstheme="minorHAnsi"/>
          <w:sz w:val="24"/>
          <w:szCs w:val="24"/>
        </w:rPr>
        <w:t xml:space="preserve"> (of in sommige gevallen via een advocaat)</w:t>
      </w:r>
      <w:r w:rsidRPr="00830CD8">
        <w:rPr>
          <w:rFonts w:cstheme="minorHAnsi"/>
          <w:sz w:val="24"/>
          <w:szCs w:val="24"/>
        </w:rPr>
        <w:t>. Wij kunnen dit niet in uw plaats doen, dus u zal zelf zo snel mogelijk naar Hongkong moeten komen. Kosten hiervan zijn afhankelijk van het vliegtuigticket en de tijd van het jaar, alsook de bijkomende hotelkosten.</w:t>
      </w:r>
      <w:r w:rsidR="0011262E">
        <w:rPr>
          <w:rFonts w:cstheme="minorHAnsi"/>
          <w:sz w:val="24"/>
          <w:szCs w:val="24"/>
        </w:rPr>
        <w:t xml:space="preserve"> </w:t>
      </w:r>
      <w:r w:rsidR="003F0E80">
        <w:rPr>
          <w:rFonts w:cstheme="minorHAnsi"/>
          <w:sz w:val="24"/>
          <w:szCs w:val="24"/>
        </w:rPr>
        <w:t>Bij aankomst i</w:t>
      </w:r>
      <w:r w:rsidRPr="0011262E">
        <w:rPr>
          <w:rFonts w:cstheme="minorHAnsi"/>
          <w:sz w:val="24"/>
          <w:szCs w:val="24"/>
        </w:rPr>
        <w:t>n de luchthaven kan u direct naar het politiekantoor gaan dat gelegen is in de vertrekhal van Terminal 1. E</w:t>
      </w:r>
      <w:r w:rsidR="0011262E">
        <w:rPr>
          <w:rFonts w:cstheme="minorHAnsi"/>
          <w:sz w:val="24"/>
          <w:szCs w:val="24"/>
        </w:rPr>
        <w:t>en inspecteur kan ter plaats</w:t>
      </w:r>
      <w:r w:rsidRPr="0011262E">
        <w:rPr>
          <w:rFonts w:cstheme="minorHAnsi"/>
          <w:sz w:val="24"/>
          <w:szCs w:val="24"/>
        </w:rPr>
        <w:t>e uw verklaring opnemen. Deze verklaring zal overgemaakt worden aan een gesp</w:t>
      </w:r>
      <w:r w:rsidR="00830CD8" w:rsidRPr="0011262E">
        <w:rPr>
          <w:rFonts w:cstheme="minorHAnsi"/>
          <w:sz w:val="24"/>
          <w:szCs w:val="24"/>
        </w:rPr>
        <w:t>ecialiseerd team bij de politie;</w:t>
      </w:r>
    </w:p>
    <w:p w14:paraId="6993880D" w14:textId="77777777" w:rsidR="00830CD8" w:rsidRPr="00830CD8" w:rsidRDefault="00830CD8" w:rsidP="00830CD8">
      <w:pPr>
        <w:ind w:left="720"/>
        <w:contextualSpacing/>
        <w:rPr>
          <w:rFonts w:cstheme="minorHAnsi"/>
          <w:sz w:val="24"/>
          <w:szCs w:val="24"/>
        </w:rPr>
      </w:pPr>
    </w:p>
    <w:p w14:paraId="5BD7560E" w14:textId="548525CD" w:rsidR="00F10B68" w:rsidRPr="00830CD8" w:rsidRDefault="00F10B68" w:rsidP="00F10B68">
      <w:pPr>
        <w:numPr>
          <w:ilvl w:val="0"/>
          <w:numId w:val="5"/>
        </w:numPr>
        <w:contextualSpacing/>
        <w:rPr>
          <w:rFonts w:cstheme="minorHAnsi"/>
          <w:sz w:val="24"/>
          <w:szCs w:val="24"/>
        </w:rPr>
      </w:pPr>
      <w:r w:rsidRPr="00830CD8">
        <w:rPr>
          <w:rFonts w:cstheme="minorHAnsi"/>
          <w:sz w:val="24"/>
          <w:szCs w:val="24"/>
        </w:rPr>
        <w:t>Vervolgens moet er</w:t>
      </w:r>
      <w:r w:rsidR="00830CD8">
        <w:rPr>
          <w:rFonts w:cstheme="minorHAnsi"/>
          <w:sz w:val="24"/>
          <w:szCs w:val="24"/>
        </w:rPr>
        <w:t xml:space="preserve"> zo snel mogelijk een rechterlijk bevel</w:t>
      </w:r>
      <w:r w:rsidRPr="00830CD8">
        <w:rPr>
          <w:rFonts w:cstheme="minorHAnsi"/>
          <w:sz w:val="24"/>
          <w:szCs w:val="24"/>
        </w:rPr>
        <w:t xml:space="preserve"> komen. U moet hiervoor een plaatselijke advocaat onder de arm nemen. Een lijst hiervan kunnen wij u bezorgen.  Kostprijs is ongeveer 15.000 USD (in sommige gevallen kan er over de prijs onderhandeld worden, maar</w:t>
      </w:r>
      <w:r w:rsidR="0011262E">
        <w:rPr>
          <w:rFonts w:cstheme="minorHAnsi"/>
          <w:sz w:val="24"/>
          <w:szCs w:val="24"/>
        </w:rPr>
        <w:t xml:space="preserve"> deze kan ook verschillen </w:t>
      </w:r>
      <w:r w:rsidRPr="00830CD8">
        <w:rPr>
          <w:rFonts w:cstheme="minorHAnsi"/>
          <w:sz w:val="24"/>
          <w:szCs w:val="24"/>
        </w:rPr>
        <w:t xml:space="preserve">van advocaat tot advocaat). </w:t>
      </w:r>
    </w:p>
    <w:p w14:paraId="6F0D302C" w14:textId="1B462665" w:rsidR="00F10B68" w:rsidRPr="00830CD8" w:rsidRDefault="00F10B68" w:rsidP="00F10B68">
      <w:pPr>
        <w:rPr>
          <w:rFonts w:cstheme="minorHAnsi"/>
          <w:sz w:val="24"/>
          <w:szCs w:val="24"/>
        </w:rPr>
      </w:pPr>
    </w:p>
    <w:p w14:paraId="67FE0710" w14:textId="1B5842A0" w:rsidR="00F10B68" w:rsidRPr="00830CD8" w:rsidRDefault="00F10B68" w:rsidP="00F10B68">
      <w:pPr>
        <w:rPr>
          <w:rFonts w:cstheme="minorHAnsi"/>
          <w:sz w:val="24"/>
          <w:szCs w:val="24"/>
        </w:rPr>
      </w:pPr>
      <w:r w:rsidRPr="00830CD8">
        <w:rPr>
          <w:rFonts w:cstheme="minorHAnsi"/>
          <w:sz w:val="24"/>
          <w:szCs w:val="24"/>
        </w:rPr>
        <w:t xml:space="preserve">Indien u besluit om naar Hongkong te komen dan kan u zo snel mogelijk contact opnemen met het kantoor van Flanders Investment &amp; Trade </w:t>
      </w:r>
      <w:r w:rsidR="003F0E80">
        <w:rPr>
          <w:rFonts w:cstheme="minorHAnsi"/>
          <w:sz w:val="24"/>
          <w:szCs w:val="24"/>
        </w:rPr>
        <w:t>(FIT) in Hongkong,</w:t>
      </w:r>
      <w:r w:rsidR="00830CD8">
        <w:rPr>
          <w:rFonts w:cstheme="minorHAnsi"/>
          <w:sz w:val="24"/>
          <w:szCs w:val="24"/>
        </w:rPr>
        <w:t xml:space="preserve"> </w:t>
      </w:r>
      <w:r w:rsidR="0011262E">
        <w:rPr>
          <w:rFonts w:cstheme="minorHAnsi"/>
          <w:sz w:val="24"/>
          <w:szCs w:val="24"/>
        </w:rPr>
        <w:t xml:space="preserve">telefoonnummer </w:t>
      </w:r>
      <w:r w:rsidRPr="00830CD8">
        <w:rPr>
          <w:rFonts w:cstheme="minorHAnsi"/>
          <w:sz w:val="24"/>
          <w:szCs w:val="24"/>
        </w:rPr>
        <w:t>+852 2523 2246</w:t>
      </w:r>
      <w:r w:rsidR="0011262E">
        <w:rPr>
          <w:rFonts w:cstheme="minorHAnsi"/>
          <w:sz w:val="24"/>
          <w:szCs w:val="24"/>
        </w:rPr>
        <w:t xml:space="preserve">, email </w:t>
      </w:r>
      <w:hyperlink r:id="rId10" w:history="1">
        <w:r w:rsidR="003F0E80" w:rsidRPr="00920D33">
          <w:rPr>
            <w:rStyle w:val="Hyperlink"/>
            <w:rFonts w:cstheme="minorHAnsi"/>
            <w:sz w:val="24"/>
            <w:szCs w:val="24"/>
          </w:rPr>
          <w:t>hongkong@fitagency.com</w:t>
        </w:r>
      </w:hyperlink>
      <w:r w:rsidR="003F0E80">
        <w:rPr>
          <w:rFonts w:cstheme="minorHAnsi"/>
          <w:sz w:val="24"/>
          <w:szCs w:val="24"/>
        </w:rPr>
        <w:t xml:space="preserve">. </w:t>
      </w:r>
      <w:r w:rsidRPr="00830CD8">
        <w:rPr>
          <w:rFonts w:cstheme="minorHAnsi"/>
          <w:sz w:val="24"/>
          <w:szCs w:val="24"/>
        </w:rPr>
        <w:t>Indien u ons zoveel mogelijk informatie geeft (naam van de bank, rekeningnummer van de ontvanger, bedrag</w:t>
      </w:r>
      <w:r w:rsidR="00830CD8">
        <w:rPr>
          <w:rFonts w:cstheme="minorHAnsi"/>
          <w:sz w:val="24"/>
          <w:szCs w:val="24"/>
        </w:rPr>
        <w:t>,</w:t>
      </w:r>
      <w:r w:rsidRPr="00830CD8">
        <w:rPr>
          <w:rFonts w:cstheme="minorHAnsi"/>
          <w:sz w:val="24"/>
          <w:szCs w:val="24"/>
        </w:rPr>
        <w:t xml:space="preserve"> etc</w:t>
      </w:r>
      <w:r w:rsidR="00830CD8">
        <w:rPr>
          <w:rFonts w:cstheme="minorHAnsi"/>
          <w:sz w:val="24"/>
          <w:szCs w:val="24"/>
        </w:rPr>
        <w:t>.</w:t>
      </w:r>
      <w:r w:rsidRPr="00830CD8">
        <w:rPr>
          <w:rFonts w:cstheme="minorHAnsi"/>
          <w:sz w:val="24"/>
          <w:szCs w:val="24"/>
        </w:rPr>
        <w:t xml:space="preserve">) en een copy van uw online aangifte bij de politie in Hongkong, dan kunnen wij proberen om de bank alvast te overtuigen van de nood om de rekening in de gaten te houden. Dit is echter afhankelijk van </w:t>
      </w:r>
      <w:r w:rsidRPr="00830CD8">
        <w:rPr>
          <w:rFonts w:cstheme="minorHAnsi"/>
          <w:sz w:val="24"/>
          <w:szCs w:val="24"/>
        </w:rPr>
        <w:lastRenderedPageBreak/>
        <w:t>bank tot bank en dit k</w:t>
      </w:r>
      <w:r w:rsidR="001C78EA" w:rsidRPr="00830CD8">
        <w:rPr>
          <w:rFonts w:cstheme="minorHAnsi"/>
          <w:sz w:val="24"/>
          <w:szCs w:val="24"/>
        </w:rPr>
        <w:t>an enkel tijdens de kantooruren</w:t>
      </w:r>
      <w:r w:rsidR="003F0E80">
        <w:rPr>
          <w:rFonts w:cstheme="minorHAnsi"/>
          <w:sz w:val="24"/>
          <w:szCs w:val="24"/>
        </w:rPr>
        <w:t xml:space="preserve"> geschieden</w:t>
      </w:r>
      <w:r w:rsidR="001C78EA" w:rsidRPr="00830CD8">
        <w:rPr>
          <w:rFonts w:cstheme="minorHAnsi"/>
          <w:sz w:val="24"/>
          <w:szCs w:val="24"/>
        </w:rPr>
        <w:t xml:space="preserve"> (gelieve rekening te houden met een tijdsverschil van 6 of 7 uren met België)</w:t>
      </w:r>
    </w:p>
    <w:p w14:paraId="1761CD0D" w14:textId="5D355FD7" w:rsidR="00F10B68" w:rsidRPr="00830CD8" w:rsidRDefault="00F10B68" w:rsidP="00F10B68">
      <w:pPr>
        <w:rPr>
          <w:rFonts w:cstheme="minorHAnsi"/>
          <w:sz w:val="24"/>
          <w:szCs w:val="24"/>
        </w:rPr>
      </w:pPr>
      <w:r w:rsidRPr="00830CD8">
        <w:rPr>
          <w:rFonts w:cstheme="minorHAnsi"/>
          <w:sz w:val="24"/>
          <w:szCs w:val="24"/>
        </w:rPr>
        <w:t>Opnieuw is het belangrijk te noteren dat tijd hierbij cruciaal is. Wanneer het geld niet meer op de oorspronkelijke rekening staat, is het meestal naar China v</w:t>
      </w:r>
      <w:r w:rsidR="009627C1">
        <w:rPr>
          <w:rFonts w:cstheme="minorHAnsi"/>
          <w:sz w:val="24"/>
          <w:szCs w:val="24"/>
        </w:rPr>
        <w:t xml:space="preserve">erplaatst en de kans om het </w:t>
      </w:r>
      <w:r w:rsidRPr="00830CD8">
        <w:rPr>
          <w:rFonts w:cstheme="minorHAnsi"/>
          <w:sz w:val="24"/>
          <w:szCs w:val="24"/>
        </w:rPr>
        <w:t xml:space="preserve">terug te krijgen is </w:t>
      </w:r>
      <w:r w:rsidR="003F0E80">
        <w:rPr>
          <w:rFonts w:cstheme="minorHAnsi"/>
          <w:sz w:val="24"/>
          <w:szCs w:val="24"/>
        </w:rPr>
        <w:t xml:space="preserve">dan </w:t>
      </w:r>
      <w:r w:rsidRPr="00830CD8">
        <w:rPr>
          <w:rFonts w:cstheme="minorHAnsi"/>
          <w:sz w:val="24"/>
          <w:szCs w:val="24"/>
        </w:rPr>
        <w:t xml:space="preserve">veel kleiner. </w:t>
      </w:r>
    </w:p>
    <w:p w14:paraId="1E043634" w14:textId="09CF3DCC" w:rsidR="00F10B68" w:rsidRPr="00830CD8" w:rsidRDefault="00F10B68" w:rsidP="00F10B68">
      <w:pPr>
        <w:rPr>
          <w:rFonts w:cstheme="minorHAnsi"/>
          <w:sz w:val="24"/>
          <w:szCs w:val="24"/>
        </w:rPr>
      </w:pPr>
      <w:r w:rsidRPr="00830CD8">
        <w:rPr>
          <w:rFonts w:cstheme="minorHAnsi"/>
          <w:sz w:val="24"/>
          <w:szCs w:val="24"/>
        </w:rPr>
        <w:t>In de meeste gevallen stellen we echter vast dat</w:t>
      </w:r>
      <w:r w:rsidR="00830CD8">
        <w:rPr>
          <w:rFonts w:cstheme="minorHAnsi"/>
          <w:sz w:val="24"/>
          <w:szCs w:val="24"/>
        </w:rPr>
        <w:t xml:space="preserve">, als de oplichting </w:t>
      </w:r>
      <w:r w:rsidRPr="00830CD8">
        <w:rPr>
          <w:rFonts w:cstheme="minorHAnsi"/>
          <w:sz w:val="24"/>
          <w:szCs w:val="24"/>
        </w:rPr>
        <w:t xml:space="preserve">kleiner </w:t>
      </w:r>
      <w:r w:rsidR="00830CD8">
        <w:rPr>
          <w:rFonts w:cstheme="minorHAnsi"/>
          <w:sz w:val="24"/>
          <w:szCs w:val="24"/>
        </w:rPr>
        <w:t xml:space="preserve">is </w:t>
      </w:r>
      <w:r w:rsidRPr="00830CD8">
        <w:rPr>
          <w:rFonts w:cstheme="minorHAnsi"/>
          <w:sz w:val="24"/>
          <w:szCs w:val="24"/>
        </w:rPr>
        <w:t>dan 20.000 euro</w:t>
      </w:r>
      <w:r w:rsidR="00830CD8">
        <w:rPr>
          <w:rFonts w:cstheme="minorHAnsi"/>
          <w:sz w:val="24"/>
          <w:szCs w:val="24"/>
        </w:rPr>
        <w:t>, het</w:t>
      </w:r>
      <w:r w:rsidRPr="00830CD8">
        <w:rPr>
          <w:rFonts w:cstheme="minorHAnsi"/>
          <w:sz w:val="24"/>
          <w:szCs w:val="24"/>
        </w:rPr>
        <w:t xml:space="preserve"> de vraag </w:t>
      </w:r>
      <w:r w:rsidR="00830CD8">
        <w:rPr>
          <w:rFonts w:cstheme="minorHAnsi"/>
          <w:sz w:val="24"/>
          <w:szCs w:val="24"/>
        </w:rPr>
        <w:t xml:space="preserve">is </w:t>
      </w:r>
      <w:r w:rsidRPr="00830CD8">
        <w:rPr>
          <w:rFonts w:cstheme="minorHAnsi"/>
          <w:sz w:val="24"/>
          <w:szCs w:val="24"/>
        </w:rPr>
        <w:t xml:space="preserve">of de kosten om dit geld terug te krijgen </w:t>
      </w:r>
      <w:r w:rsidR="0011262E">
        <w:rPr>
          <w:rFonts w:cstheme="minorHAnsi"/>
          <w:sz w:val="24"/>
          <w:szCs w:val="24"/>
        </w:rPr>
        <w:t>de moeite lonen om een procedur</w:t>
      </w:r>
      <w:r w:rsidR="003F0E80">
        <w:rPr>
          <w:rFonts w:cstheme="minorHAnsi"/>
          <w:sz w:val="24"/>
          <w:szCs w:val="24"/>
        </w:rPr>
        <w:t>e te starten</w:t>
      </w:r>
      <w:r w:rsidR="00927642">
        <w:rPr>
          <w:rFonts w:cstheme="minorHAnsi"/>
          <w:sz w:val="24"/>
          <w:szCs w:val="24"/>
        </w:rPr>
        <w:t>.</w:t>
      </w:r>
      <w:r w:rsidRPr="00830CD8">
        <w:rPr>
          <w:rFonts w:cstheme="minorHAnsi"/>
          <w:sz w:val="24"/>
          <w:szCs w:val="24"/>
        </w:rPr>
        <w:t xml:space="preserve"> U kan de kosten slechts terugvorderen indien er nog andere bedragen op dezelfde rekening zouden staan. </w:t>
      </w:r>
    </w:p>
    <w:p w14:paraId="22A03180" w14:textId="61DEE538" w:rsidR="00F10B68" w:rsidRDefault="00F10B68" w:rsidP="00F10B68">
      <w:pPr>
        <w:rPr>
          <w:rFonts w:cstheme="minorHAnsi"/>
          <w:sz w:val="24"/>
          <w:szCs w:val="24"/>
        </w:rPr>
      </w:pPr>
      <w:r w:rsidRPr="00830CD8">
        <w:rPr>
          <w:rFonts w:cstheme="minorHAnsi"/>
          <w:sz w:val="24"/>
          <w:szCs w:val="24"/>
        </w:rPr>
        <w:t xml:space="preserve">Indien u besluit niet naar Hongkong te komen dan kan u alsnog de eerste twee stappen ondernemen. </w:t>
      </w:r>
    </w:p>
    <w:p w14:paraId="3F0C85A9" w14:textId="364DCF86" w:rsidR="009627C1" w:rsidRDefault="009627C1" w:rsidP="00F10B68">
      <w:pPr>
        <w:rPr>
          <w:rFonts w:cstheme="minorHAnsi"/>
          <w:sz w:val="24"/>
          <w:szCs w:val="24"/>
        </w:rPr>
      </w:pPr>
    </w:p>
    <w:p w14:paraId="621F220B" w14:textId="06ADFC9F" w:rsidR="009627C1" w:rsidRDefault="009627C1" w:rsidP="00F10B68">
      <w:pPr>
        <w:rPr>
          <w:rFonts w:cstheme="minorHAnsi"/>
          <w:sz w:val="24"/>
          <w:szCs w:val="24"/>
        </w:rPr>
      </w:pPr>
    </w:p>
    <w:p w14:paraId="5BC112F0" w14:textId="221002FC" w:rsidR="009627C1" w:rsidRDefault="009627C1" w:rsidP="00F10B68">
      <w:pPr>
        <w:rPr>
          <w:rFonts w:cstheme="minorHAnsi"/>
          <w:sz w:val="24"/>
          <w:szCs w:val="24"/>
        </w:rPr>
      </w:pPr>
    </w:p>
    <w:p w14:paraId="5B4F3105" w14:textId="65C0BF8F" w:rsidR="009627C1" w:rsidRDefault="009627C1" w:rsidP="00F10B68">
      <w:pPr>
        <w:rPr>
          <w:rFonts w:cstheme="minorHAnsi"/>
          <w:sz w:val="24"/>
          <w:szCs w:val="24"/>
        </w:rPr>
      </w:pPr>
    </w:p>
    <w:p w14:paraId="2E81B1D5" w14:textId="77777777" w:rsidR="009627C1" w:rsidRPr="00830CD8" w:rsidRDefault="009627C1" w:rsidP="00F10B68">
      <w:pPr>
        <w:rPr>
          <w:rFonts w:cstheme="minorHAnsi"/>
          <w:sz w:val="24"/>
          <w:szCs w:val="24"/>
        </w:rPr>
      </w:pPr>
      <w:bookmarkStart w:id="0" w:name="_GoBack"/>
      <w:bookmarkEnd w:id="0"/>
    </w:p>
    <w:p w14:paraId="342EDDD9" w14:textId="4094FA7A" w:rsidR="007F4337" w:rsidRDefault="007F4337" w:rsidP="007F4337">
      <w:pPr>
        <w:spacing w:after="0" w:line="240" w:lineRule="auto"/>
      </w:pPr>
    </w:p>
    <w:p w14:paraId="2E59EA45" w14:textId="32FB44F8" w:rsidR="009627C1" w:rsidRPr="00F10B68" w:rsidRDefault="009627C1" w:rsidP="007F4337">
      <w:pPr>
        <w:spacing w:after="0" w:line="240" w:lineRule="auto"/>
      </w:pPr>
      <w:r>
        <w:rPr>
          <w:noProof/>
          <w:color w:val="0000FF"/>
        </w:rPr>
        <w:drawing>
          <wp:inline distT="0" distB="0" distL="0" distR="0" wp14:anchorId="6C91A499" wp14:editId="139394C5">
            <wp:extent cx="5760720" cy="1628030"/>
            <wp:effectExtent l="0" t="0" r="0" b="0"/>
            <wp:docPr id="1" name="irc_mi" descr="Afbeeldingsresultaat voor flanders investment tra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landers investment trad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628030"/>
                    </a:xfrm>
                    <a:prstGeom prst="rect">
                      <a:avLst/>
                    </a:prstGeom>
                    <a:noFill/>
                    <a:ln>
                      <a:noFill/>
                    </a:ln>
                  </pic:spPr>
                </pic:pic>
              </a:graphicData>
            </a:graphic>
          </wp:inline>
        </w:drawing>
      </w:r>
    </w:p>
    <w:sectPr w:rsidR="009627C1" w:rsidRPr="00F10B68" w:rsidSect="00F172E0">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63F17" w14:textId="77777777" w:rsidR="00830CD8" w:rsidRDefault="00830CD8" w:rsidP="007132C9">
      <w:pPr>
        <w:spacing w:after="0" w:line="240" w:lineRule="auto"/>
      </w:pPr>
      <w:r>
        <w:separator/>
      </w:r>
    </w:p>
  </w:endnote>
  <w:endnote w:type="continuationSeparator" w:id="0">
    <w:p w14:paraId="4E03AE5D" w14:textId="77777777" w:rsidR="00830CD8" w:rsidRDefault="00830CD8" w:rsidP="0071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4129" w14:textId="77777777" w:rsidR="00830CD8" w:rsidRDefault="00830CD8" w:rsidP="00F172E0">
    <w:pPr>
      <w:pStyle w:val="Footer"/>
      <w:pBdr>
        <w:top w:val="single" w:sz="4" w:space="1" w:color="auto"/>
      </w:pBdr>
      <w:tabs>
        <w:tab w:val="clear" w:pos="4536"/>
      </w:tabs>
    </w:pPr>
    <w:r>
      <w:rPr>
        <w:noProof/>
        <w:lang w:eastAsia="nl-BE"/>
      </w:rPr>
      <w:drawing>
        <wp:anchor distT="396240" distB="0" distL="114300" distR="114300" simplePos="0" relativeHeight="251663360" behindDoc="0" locked="1" layoutInCell="1" allowOverlap="1" wp14:anchorId="265CB985" wp14:editId="4E45F7FC">
          <wp:simplePos x="0" y="0"/>
          <wp:positionH relativeFrom="column">
            <wp:posOffset>4654550</wp:posOffset>
          </wp:positionH>
          <wp:positionV relativeFrom="paragraph">
            <wp:posOffset>136838</wp:posOffset>
          </wp:positionV>
          <wp:extent cx="1108800" cy="28440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WitteAchterg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284400"/>
                  </a:xfrm>
                  <a:prstGeom prst="rect">
                    <a:avLst/>
                  </a:prstGeom>
                </pic:spPr>
              </pic:pic>
            </a:graphicData>
          </a:graphic>
          <wp14:sizeRelH relativeFrom="margin">
            <wp14:pctWidth>0</wp14:pctWidth>
          </wp14:sizeRelH>
          <wp14:sizeRelV relativeFrom="margin">
            <wp14:pctHeight>0</wp14:pctHeight>
          </wp14:sizeRelV>
        </wp:anchor>
      </w:drawing>
    </w:r>
  </w:p>
  <w:p w14:paraId="180BA507" w14:textId="61371872" w:rsidR="00830CD8" w:rsidRDefault="00830CD8" w:rsidP="00F172E0">
    <w:pPr>
      <w:pStyle w:val="Footer"/>
      <w:tabs>
        <w:tab w:val="clear" w:pos="4536"/>
      </w:tabs>
      <w:rPr>
        <w:noProof/>
      </w:rPr>
    </w:pPr>
    <w:r>
      <w:fldChar w:fldCharType="begin"/>
    </w:r>
    <w:r>
      <w:instrText xml:space="preserve"> PAGE   \* MERGEFORMAT </w:instrText>
    </w:r>
    <w:r>
      <w:fldChar w:fldCharType="separate"/>
    </w:r>
    <w:r w:rsidR="009627C1">
      <w:rPr>
        <w:noProof/>
      </w:rPr>
      <w:t>2</w:t>
    </w:r>
    <w:r>
      <w:rPr>
        <w:noProof/>
      </w:rPr>
      <w:fldChar w:fldCharType="end"/>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E9EE" w14:textId="77777777" w:rsidR="00830CD8" w:rsidRDefault="00830CD8" w:rsidP="009A6585">
    <w:pPr>
      <w:pStyle w:val="Footer"/>
      <w:pBdr>
        <w:top w:val="single" w:sz="4" w:space="1" w:color="auto"/>
      </w:pBdr>
      <w:tabs>
        <w:tab w:val="clear" w:pos="4536"/>
      </w:tabs>
    </w:pPr>
    <w:r>
      <w:rPr>
        <w:noProof/>
        <w:lang w:eastAsia="nl-BE"/>
      </w:rPr>
      <w:drawing>
        <wp:anchor distT="396240" distB="0" distL="114300" distR="114300" simplePos="0" relativeHeight="251661312" behindDoc="0" locked="1" layoutInCell="1" allowOverlap="1" wp14:anchorId="6D476220" wp14:editId="668C4ED3">
          <wp:simplePos x="0" y="0"/>
          <wp:positionH relativeFrom="column">
            <wp:posOffset>4654550</wp:posOffset>
          </wp:positionH>
          <wp:positionV relativeFrom="paragraph">
            <wp:posOffset>136838</wp:posOffset>
          </wp:positionV>
          <wp:extent cx="1108800" cy="284400"/>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aanderenWitteAchtergro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284400"/>
                  </a:xfrm>
                  <a:prstGeom prst="rect">
                    <a:avLst/>
                  </a:prstGeom>
                </pic:spPr>
              </pic:pic>
            </a:graphicData>
          </a:graphic>
          <wp14:sizeRelH relativeFrom="margin">
            <wp14:pctWidth>0</wp14:pctWidth>
          </wp14:sizeRelH>
          <wp14:sizeRelV relativeFrom="margin">
            <wp14:pctHeight>0</wp14:pctHeight>
          </wp14:sizeRelV>
        </wp:anchor>
      </w:drawing>
    </w:r>
  </w:p>
  <w:p w14:paraId="24FCFF6B" w14:textId="77777777" w:rsidR="00830CD8" w:rsidRDefault="00830CD8" w:rsidP="009A6585">
    <w:pPr>
      <w:pStyle w:val="Footer"/>
      <w:tabs>
        <w:tab w:val="clear" w:pos="4536"/>
      </w:tabs>
    </w:pPr>
    <w:r>
      <w:fldChar w:fldCharType="begin"/>
    </w:r>
    <w:r>
      <w:instrText xml:space="preserve"> PAGE   \* MERGEFORMAT </w:instrText>
    </w:r>
    <w:r>
      <w:fldChar w:fldCharType="separate"/>
    </w:r>
    <w:r>
      <w:rPr>
        <w:noProof/>
      </w:rPr>
      <w:t>5</w:t>
    </w:r>
    <w:r>
      <w:rPr>
        <w:noProof/>
      </w:rPr>
      <w:fldChar w:fldCharType="end"/>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ABA4B" w14:textId="77777777" w:rsidR="00830CD8" w:rsidRDefault="00830CD8" w:rsidP="009A6585">
    <w:pPr>
      <w:pStyle w:val="Footer"/>
      <w:tabs>
        <w:tab w:val="clear" w:pos="4536"/>
      </w:tabs>
      <w:rPr>
        <w:noProof/>
      </w:rPr>
    </w:pPr>
  </w:p>
  <w:p w14:paraId="0E19A498" w14:textId="77777777" w:rsidR="00830CD8" w:rsidRDefault="00830CD8" w:rsidP="00F172E0">
    <w:pPr>
      <w:pStyle w:val="Footer"/>
      <w:pBdr>
        <w:top w:val="single" w:sz="6" w:space="1" w:color="auto"/>
      </w:pBdr>
      <w:tabs>
        <w:tab w:val="clear" w:pos="4536"/>
      </w:tabs>
      <w:jc w:val="right"/>
      <w:rPr>
        <w:sz w:val="20"/>
        <w:szCs w:val="20"/>
      </w:rPr>
    </w:pPr>
  </w:p>
  <w:p w14:paraId="08CC0A6D" w14:textId="4E523954" w:rsidR="00830CD8" w:rsidRDefault="00830CD8" w:rsidP="00F81E99">
    <w:pPr>
      <w:pStyle w:val="Footer"/>
      <w:pBdr>
        <w:top w:val="single" w:sz="6" w:space="1" w:color="auto"/>
      </w:pBdr>
      <w:tabs>
        <w:tab w:val="clear" w:pos="4536"/>
      </w:tabs>
      <w:jc w:val="center"/>
    </w:pPr>
    <w:r>
      <w:rPr>
        <w:sz w:val="20"/>
        <w:szCs w:val="20"/>
      </w:rPr>
      <w:t>Wat kan u doen bij fraude in HK?</w:t>
    </w:r>
    <w:r w:rsidRPr="0018280A">
      <w:rPr>
        <w:sz w:val="20"/>
        <w:szCs w:val="20"/>
      </w:rPr>
      <w:t xml:space="preserve"> </w:t>
    </w:r>
    <w:r w:rsidRPr="00513E03">
      <w:rPr>
        <w:color w:val="009FE3"/>
        <w:sz w:val="20"/>
        <w:szCs w:val="20"/>
      </w:rPr>
      <w:t>|</w:t>
    </w:r>
    <w:r w:rsidR="003F0E80">
      <w:rPr>
        <w:sz w:val="20"/>
        <w:szCs w:val="20"/>
      </w:rPr>
      <w:t xml:space="preserve"> 20 maart 2018</w:t>
    </w:r>
    <w:r>
      <w:t xml:space="preserve"> </w:t>
    </w:r>
    <w:r>
      <w:tab/>
    </w:r>
    <w:r w:rsidRPr="0018280A">
      <w:fldChar w:fldCharType="begin"/>
    </w:r>
    <w:r w:rsidRPr="0018280A">
      <w:instrText xml:space="preserve"> PAGE   \* MERGEFORMAT </w:instrText>
    </w:r>
    <w:r w:rsidRPr="0018280A">
      <w:fldChar w:fldCharType="separate"/>
    </w:r>
    <w:r w:rsidR="009627C1">
      <w:rPr>
        <w:noProof/>
      </w:rPr>
      <w:t>1</w:t>
    </w:r>
    <w:r w:rsidRPr="001828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0915F" w14:textId="77777777" w:rsidR="00830CD8" w:rsidRDefault="00830CD8" w:rsidP="007132C9">
      <w:pPr>
        <w:spacing w:after="0" w:line="240" w:lineRule="auto"/>
      </w:pPr>
      <w:r>
        <w:separator/>
      </w:r>
    </w:p>
  </w:footnote>
  <w:footnote w:type="continuationSeparator" w:id="0">
    <w:p w14:paraId="3E69E0DC" w14:textId="77777777" w:rsidR="00830CD8" w:rsidRDefault="00830CD8" w:rsidP="00713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9A73" w14:textId="77777777" w:rsidR="00830CD8" w:rsidRDefault="00830CD8">
    <w:pPr>
      <w:pStyle w:val="Header"/>
    </w:pPr>
    <w:r>
      <w:rPr>
        <w:noProof/>
        <w:lang w:eastAsia="nl-BE"/>
      </w:rPr>
      <w:drawing>
        <wp:inline distT="0" distB="0" distL="0" distR="0" wp14:anchorId="2FB8CF64" wp14:editId="5FF907E4">
          <wp:extent cx="5760720" cy="435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T_Entiteitslogo_Horizontaal_N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35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14A"/>
    <w:multiLevelType w:val="hybridMultilevel"/>
    <w:tmpl w:val="7CCE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5C3CD4"/>
    <w:multiLevelType w:val="hybridMultilevel"/>
    <w:tmpl w:val="A74EDA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85294C"/>
    <w:multiLevelType w:val="hybridMultilevel"/>
    <w:tmpl w:val="E96EC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8A3577"/>
    <w:multiLevelType w:val="hybridMultilevel"/>
    <w:tmpl w:val="C8785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C332F9"/>
    <w:multiLevelType w:val="hybridMultilevel"/>
    <w:tmpl w:val="69E292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6F"/>
    <w:rsid w:val="000076E6"/>
    <w:rsid w:val="0006538D"/>
    <w:rsid w:val="000951C4"/>
    <w:rsid w:val="000E196F"/>
    <w:rsid w:val="0011262E"/>
    <w:rsid w:val="00150434"/>
    <w:rsid w:val="0018280A"/>
    <w:rsid w:val="001C78EA"/>
    <w:rsid w:val="001D7940"/>
    <w:rsid w:val="001E7A7B"/>
    <w:rsid w:val="00250E7B"/>
    <w:rsid w:val="0028740B"/>
    <w:rsid w:val="002D5028"/>
    <w:rsid w:val="0036016A"/>
    <w:rsid w:val="003A0D3A"/>
    <w:rsid w:val="003E233C"/>
    <w:rsid w:val="003F0E80"/>
    <w:rsid w:val="00513E03"/>
    <w:rsid w:val="005B560A"/>
    <w:rsid w:val="006656D5"/>
    <w:rsid w:val="00674E44"/>
    <w:rsid w:val="006956EB"/>
    <w:rsid w:val="006A40C9"/>
    <w:rsid w:val="006C22F7"/>
    <w:rsid w:val="007028EF"/>
    <w:rsid w:val="007132C9"/>
    <w:rsid w:val="00763E22"/>
    <w:rsid w:val="007F4337"/>
    <w:rsid w:val="008021BC"/>
    <w:rsid w:val="008061A1"/>
    <w:rsid w:val="00830CD8"/>
    <w:rsid w:val="008474C2"/>
    <w:rsid w:val="0087439F"/>
    <w:rsid w:val="00927642"/>
    <w:rsid w:val="00942E95"/>
    <w:rsid w:val="009627C1"/>
    <w:rsid w:val="00974551"/>
    <w:rsid w:val="009A6585"/>
    <w:rsid w:val="00A15990"/>
    <w:rsid w:val="00A46995"/>
    <w:rsid w:val="00A7450B"/>
    <w:rsid w:val="00A74EA1"/>
    <w:rsid w:val="00AA561C"/>
    <w:rsid w:val="00AA7C0C"/>
    <w:rsid w:val="00AC5516"/>
    <w:rsid w:val="00B00782"/>
    <w:rsid w:val="00B4161F"/>
    <w:rsid w:val="00B56586"/>
    <w:rsid w:val="00BC3C3B"/>
    <w:rsid w:val="00CA3FE8"/>
    <w:rsid w:val="00CA707A"/>
    <w:rsid w:val="00D35347"/>
    <w:rsid w:val="00D55E0B"/>
    <w:rsid w:val="00D9724E"/>
    <w:rsid w:val="00ED34DC"/>
    <w:rsid w:val="00F10B68"/>
    <w:rsid w:val="00F172E0"/>
    <w:rsid w:val="00F52F0D"/>
    <w:rsid w:val="00F81E99"/>
    <w:rsid w:val="00F90354"/>
    <w:rsid w:val="00FA744C"/>
    <w:rsid w:val="00FB173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9767E"/>
  <w15:docId w15:val="{3A368F68-1B65-4B09-BAD7-BE9406C6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585"/>
    <w:pPr>
      <w:keepNext/>
      <w:keepLines/>
      <w:pBdr>
        <w:top w:val="single" w:sz="8" w:space="1" w:color="009FE3"/>
        <w:bottom w:val="single" w:sz="8" w:space="1" w:color="009FE3"/>
      </w:pBdr>
      <w:spacing w:before="240" w:after="240"/>
      <w:outlineLvl w:val="0"/>
    </w:pPr>
    <w:rPr>
      <w:rFonts w:asciiTheme="majorHAnsi" w:eastAsiaTheme="majorEastAsia" w:hAnsiTheme="majorHAnsi" w:cstheme="majorBidi"/>
      <w:b/>
      <w:color w:val="009FE3"/>
      <w:sz w:val="32"/>
      <w:szCs w:val="32"/>
    </w:rPr>
  </w:style>
  <w:style w:type="paragraph" w:styleId="Heading2">
    <w:name w:val="heading 2"/>
    <w:basedOn w:val="Normal"/>
    <w:next w:val="Normal"/>
    <w:link w:val="Heading2Char"/>
    <w:uiPriority w:val="9"/>
    <w:unhideWhenUsed/>
    <w:qFormat/>
    <w:rsid w:val="006656D5"/>
    <w:pPr>
      <w:keepNext/>
      <w:keepLines/>
      <w:pBdr>
        <w:bottom w:val="single" w:sz="8" w:space="1" w:color="009FE3"/>
      </w:pBdr>
      <w:spacing w:before="200" w:after="200" w:line="240" w:lineRule="auto"/>
      <w:outlineLvl w:val="1"/>
    </w:pPr>
    <w:rPr>
      <w:rFonts w:asciiTheme="majorHAnsi" w:eastAsiaTheme="majorEastAsia" w:hAnsiTheme="majorHAnsi" w:cstheme="majorBidi"/>
      <w:color w:val="009FE3"/>
      <w:sz w:val="26"/>
      <w:szCs w:val="26"/>
    </w:rPr>
  </w:style>
  <w:style w:type="paragraph" w:styleId="Heading3">
    <w:name w:val="heading 3"/>
    <w:basedOn w:val="Normal"/>
    <w:next w:val="Normal"/>
    <w:link w:val="Heading3Char"/>
    <w:uiPriority w:val="9"/>
    <w:unhideWhenUsed/>
    <w:qFormat/>
    <w:rsid w:val="00FB173B"/>
    <w:pPr>
      <w:outlineLvl w:val="2"/>
    </w:pPr>
    <w:rPr>
      <w:color w:val="009FE3"/>
    </w:rPr>
  </w:style>
  <w:style w:type="paragraph" w:styleId="Heading4">
    <w:name w:val="heading 4"/>
    <w:basedOn w:val="Normal"/>
    <w:next w:val="Normal"/>
    <w:link w:val="Heading4Char"/>
    <w:uiPriority w:val="9"/>
    <w:semiHidden/>
    <w:unhideWhenUsed/>
    <w:qFormat/>
    <w:rsid w:val="006656D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6656D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6D5"/>
    <w:pPr>
      <w:spacing w:after="0" w:line="240" w:lineRule="auto"/>
      <w:contextualSpacing/>
      <w:jc w:val="center"/>
    </w:pPr>
    <w:rPr>
      <w:rFonts w:asciiTheme="majorHAnsi" w:eastAsiaTheme="majorEastAsia" w:hAnsiTheme="majorHAnsi" w:cstheme="majorBidi"/>
      <w:b/>
      <w:color w:val="009FE3"/>
      <w:spacing w:val="-10"/>
      <w:kern w:val="28"/>
      <w:sz w:val="72"/>
      <w:szCs w:val="72"/>
    </w:rPr>
  </w:style>
  <w:style w:type="character" w:customStyle="1" w:styleId="TitleChar">
    <w:name w:val="Title Char"/>
    <w:basedOn w:val="DefaultParagraphFont"/>
    <w:link w:val="Title"/>
    <w:uiPriority w:val="10"/>
    <w:rsid w:val="006656D5"/>
    <w:rPr>
      <w:rFonts w:asciiTheme="majorHAnsi" w:eastAsiaTheme="majorEastAsia" w:hAnsiTheme="majorHAnsi" w:cstheme="majorBidi"/>
      <w:b/>
      <w:color w:val="009FE3"/>
      <w:spacing w:val="-10"/>
      <w:kern w:val="28"/>
      <w:sz w:val="72"/>
      <w:szCs w:val="72"/>
    </w:rPr>
  </w:style>
  <w:style w:type="paragraph" w:styleId="Header">
    <w:name w:val="header"/>
    <w:basedOn w:val="Normal"/>
    <w:link w:val="HeaderChar"/>
    <w:unhideWhenUsed/>
    <w:rsid w:val="007132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2C9"/>
  </w:style>
  <w:style w:type="paragraph" w:styleId="Footer">
    <w:name w:val="footer"/>
    <w:basedOn w:val="Normal"/>
    <w:link w:val="FooterChar"/>
    <w:uiPriority w:val="99"/>
    <w:unhideWhenUsed/>
    <w:rsid w:val="007132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32C9"/>
  </w:style>
  <w:style w:type="character" w:customStyle="1" w:styleId="Heading1Char">
    <w:name w:val="Heading 1 Char"/>
    <w:basedOn w:val="DefaultParagraphFont"/>
    <w:link w:val="Heading1"/>
    <w:uiPriority w:val="9"/>
    <w:rsid w:val="009A6585"/>
    <w:rPr>
      <w:rFonts w:asciiTheme="majorHAnsi" w:eastAsiaTheme="majorEastAsia" w:hAnsiTheme="majorHAnsi" w:cstheme="majorBidi"/>
      <w:b/>
      <w:color w:val="009FE3"/>
      <w:sz w:val="32"/>
      <w:szCs w:val="32"/>
    </w:rPr>
  </w:style>
  <w:style w:type="character" w:customStyle="1" w:styleId="Heading2Char">
    <w:name w:val="Heading 2 Char"/>
    <w:basedOn w:val="DefaultParagraphFont"/>
    <w:link w:val="Heading2"/>
    <w:uiPriority w:val="9"/>
    <w:rsid w:val="006656D5"/>
    <w:rPr>
      <w:rFonts w:asciiTheme="majorHAnsi" w:eastAsiaTheme="majorEastAsia" w:hAnsiTheme="majorHAnsi" w:cstheme="majorBidi"/>
      <w:color w:val="009FE3"/>
      <w:sz w:val="26"/>
      <w:szCs w:val="26"/>
    </w:rPr>
  </w:style>
  <w:style w:type="paragraph" w:styleId="BalloonText">
    <w:name w:val="Balloon Text"/>
    <w:basedOn w:val="Normal"/>
    <w:link w:val="BalloonTextChar"/>
    <w:uiPriority w:val="99"/>
    <w:semiHidden/>
    <w:unhideWhenUsed/>
    <w:rsid w:val="00182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80A"/>
    <w:rPr>
      <w:rFonts w:ascii="Segoe UI" w:hAnsi="Segoe UI" w:cs="Segoe UI"/>
      <w:sz w:val="18"/>
      <w:szCs w:val="18"/>
    </w:rPr>
  </w:style>
  <w:style w:type="character" w:customStyle="1" w:styleId="Heading3Char">
    <w:name w:val="Heading 3 Char"/>
    <w:basedOn w:val="DefaultParagraphFont"/>
    <w:link w:val="Heading3"/>
    <w:uiPriority w:val="9"/>
    <w:rsid w:val="00FB173B"/>
    <w:rPr>
      <w:color w:val="009FE3"/>
    </w:rPr>
  </w:style>
  <w:style w:type="character" w:customStyle="1" w:styleId="Heading4Char">
    <w:name w:val="Heading 4 Char"/>
    <w:basedOn w:val="DefaultParagraphFont"/>
    <w:link w:val="Heading4"/>
    <w:uiPriority w:val="9"/>
    <w:semiHidden/>
    <w:rsid w:val="006656D5"/>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6656D5"/>
    <w:rPr>
      <w:rFonts w:asciiTheme="majorHAnsi" w:eastAsiaTheme="majorEastAsia" w:hAnsiTheme="majorHAnsi" w:cstheme="majorBidi"/>
      <w:color w:val="272727" w:themeColor="text1" w:themeTint="D8"/>
      <w:sz w:val="21"/>
      <w:szCs w:val="21"/>
    </w:rPr>
  </w:style>
  <w:style w:type="paragraph" w:styleId="NoSpacing">
    <w:name w:val="No Spacing"/>
    <w:basedOn w:val="Normal"/>
    <w:link w:val="NoSpacingChar"/>
    <w:uiPriority w:val="1"/>
    <w:qFormat/>
    <w:rsid w:val="006656D5"/>
    <w:pPr>
      <w:spacing w:after="0" w:line="240" w:lineRule="auto"/>
    </w:pPr>
    <w:rPr>
      <w:rFonts w:ascii="Calibri" w:eastAsia="Times New Roman" w:hAnsi="Calibri" w:cs="Times New Roman"/>
      <w:sz w:val="20"/>
      <w:szCs w:val="20"/>
      <w:lang w:val="en-US" w:bidi="en-US"/>
    </w:rPr>
  </w:style>
  <w:style w:type="character" w:customStyle="1" w:styleId="NoSpacingChar">
    <w:name w:val="No Spacing Char"/>
    <w:basedOn w:val="DefaultParagraphFont"/>
    <w:link w:val="NoSpacing"/>
    <w:uiPriority w:val="1"/>
    <w:rsid w:val="006656D5"/>
    <w:rPr>
      <w:rFonts w:ascii="Calibri" w:eastAsia="Times New Roman" w:hAnsi="Calibri" w:cs="Times New Roman"/>
      <w:sz w:val="20"/>
      <w:szCs w:val="20"/>
      <w:lang w:val="en-US" w:bidi="en-US"/>
    </w:rPr>
  </w:style>
  <w:style w:type="character" w:styleId="Hyperlink">
    <w:name w:val="Hyperlink"/>
    <w:basedOn w:val="DefaultParagraphFont"/>
    <w:uiPriority w:val="99"/>
    <w:unhideWhenUsed/>
    <w:rsid w:val="00942E95"/>
    <w:rPr>
      <w:color w:val="0563C1" w:themeColor="hyperlink"/>
      <w:u w:val="single"/>
    </w:rPr>
  </w:style>
  <w:style w:type="character" w:styleId="UnresolvedMention">
    <w:name w:val="Unresolved Mention"/>
    <w:basedOn w:val="DefaultParagraphFont"/>
    <w:uiPriority w:val="99"/>
    <w:semiHidden/>
    <w:unhideWhenUsed/>
    <w:rsid w:val="00D353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gov.hk/ppp_en/04_crime_matters/adc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ce.gov.hk/ppp_en/02_er_room/"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be/url?sa=i&amp;rct=j&amp;q=&amp;esrc=s&amp;source=images&amp;cd=&amp;cad=rja&amp;uact=8&amp;ved=2ahUKEwilhbSdw_rZAhUQKFAKHX6mA1UQjRx6BAgAEAU&amp;url=http://www.businessbelgium.be/flanders-investment-trade-wins-award-for-best-european-investment-project/&amp;psig=AOvVaw3mzfvCvTnMi-jRglJGoAiI&amp;ust=152162237657258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ongkong@fitagency.com" TargetMode="External"/><Relationship Id="rId4" Type="http://schemas.openxmlformats.org/officeDocument/2006/relationships/webSettings" Target="webSettings.xml"/><Relationship Id="rId9" Type="http://schemas.openxmlformats.org/officeDocument/2006/relationships/hyperlink" Target="mailto:adcc@police.gov.h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phanie\AppData\Local\Temp\notes142542\RepMK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RepMKGeneral.dotx</Template>
  <TotalTime>27</TotalTime>
  <Pages>2</Pages>
  <Words>535</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Flanders Investment &amp; Trade</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Tiphanie Keung</dc:creator>
  <cp:lastModifiedBy>Lieven Van Mele</cp:lastModifiedBy>
  <cp:revision>3</cp:revision>
  <cp:lastPrinted>2014-05-22T09:08:00Z</cp:lastPrinted>
  <dcterms:created xsi:type="dcterms:W3CDTF">2018-03-20T08:06:00Z</dcterms:created>
  <dcterms:modified xsi:type="dcterms:W3CDTF">2018-03-20T08:53:00Z</dcterms:modified>
</cp:coreProperties>
</file>