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D7FA" w14:textId="3D6DAD7E" w:rsidR="004E0C32" w:rsidRPr="00035707" w:rsidRDefault="00513DE8" w:rsidP="00212D81">
      <w:pPr>
        <w:spacing w:line="240" w:lineRule="auto"/>
        <w:ind w:right="403"/>
        <w:contextualSpacing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035707">
        <w:rPr>
          <w:rFonts w:ascii="Arial" w:hAnsi="Arial" w:cs="Arial"/>
          <w:b/>
          <w:sz w:val="28"/>
          <w:szCs w:val="28"/>
          <w:lang w:val="de-DE"/>
        </w:rPr>
        <w:t xml:space="preserve">2022 </w:t>
      </w:r>
      <w:r w:rsidR="00753F75" w:rsidRPr="00035707">
        <w:rPr>
          <w:rFonts w:ascii="Arial" w:hAnsi="Arial" w:cs="Arial"/>
          <w:b/>
          <w:sz w:val="28"/>
          <w:szCs w:val="28"/>
          <w:lang w:val="de-DE"/>
        </w:rPr>
        <w:t>EU</w:t>
      </w:r>
      <w:r w:rsidR="00B069ED" w:rsidRPr="00035707">
        <w:rPr>
          <w:rFonts w:ascii="Arial" w:hAnsi="Arial" w:cs="Arial"/>
          <w:b/>
          <w:sz w:val="28"/>
          <w:szCs w:val="28"/>
          <w:lang w:val="de-DE"/>
        </w:rPr>
        <w:t>-Taiwan</w:t>
      </w:r>
      <w:r w:rsidR="00753F75" w:rsidRPr="00035707">
        <w:rPr>
          <w:rFonts w:ascii="Arial" w:hAnsi="Arial" w:cs="Arial"/>
          <w:b/>
          <w:sz w:val="28"/>
          <w:szCs w:val="28"/>
          <w:lang w:val="de-DE"/>
        </w:rPr>
        <w:t xml:space="preserve">-Japan-Korea </w:t>
      </w:r>
      <w:r w:rsidRPr="00035707">
        <w:rPr>
          <w:rFonts w:ascii="Arial" w:hAnsi="Arial" w:cs="Arial"/>
          <w:b/>
          <w:sz w:val="28"/>
          <w:szCs w:val="28"/>
          <w:lang w:val="de-DE"/>
        </w:rPr>
        <w:t>Offshore Wind Seminar</w:t>
      </w:r>
    </w:p>
    <w:p w14:paraId="17AF8295" w14:textId="7195718C" w:rsidR="0007141E" w:rsidRDefault="00544C64" w:rsidP="00212D81">
      <w:pPr>
        <w:spacing w:line="240" w:lineRule="auto"/>
        <w:ind w:right="403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85FB8">
        <w:rPr>
          <w:rFonts w:ascii="Arial" w:hAnsi="Arial" w:cs="Arial"/>
          <w:b/>
          <w:sz w:val="28"/>
          <w:szCs w:val="28"/>
        </w:rPr>
        <w:t xml:space="preserve">Cooperation for Global and </w:t>
      </w:r>
      <w:r w:rsidR="00513DE8" w:rsidRPr="00485FB8">
        <w:rPr>
          <w:rFonts w:ascii="Arial" w:hAnsi="Arial" w:cs="Arial"/>
          <w:b/>
          <w:sz w:val="28"/>
          <w:szCs w:val="28"/>
        </w:rPr>
        <w:t>Regional Supply Chain</w:t>
      </w:r>
      <w:r w:rsidR="00915BF4" w:rsidRPr="00485FB8">
        <w:rPr>
          <w:rFonts w:ascii="Arial" w:hAnsi="Arial" w:cs="Arial"/>
          <w:b/>
          <w:sz w:val="28"/>
          <w:szCs w:val="28"/>
        </w:rPr>
        <w:t>s</w:t>
      </w:r>
    </w:p>
    <w:p w14:paraId="0D320B83" w14:textId="77777777" w:rsidR="00212D81" w:rsidRPr="00485FB8" w:rsidRDefault="00212D81" w:rsidP="00212D81">
      <w:pPr>
        <w:spacing w:line="240" w:lineRule="auto"/>
        <w:ind w:right="403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33147C9" w14:textId="77777777" w:rsidR="00513DE8" w:rsidRPr="00485FB8" w:rsidRDefault="00513DE8" w:rsidP="00212D81">
      <w:pPr>
        <w:spacing w:line="240" w:lineRule="auto"/>
        <w:ind w:right="403"/>
        <w:contextualSpacing/>
        <w:jc w:val="both"/>
        <w:rPr>
          <w:rFonts w:ascii="Arial" w:hAnsi="Arial" w:cs="Arial"/>
          <w:b/>
        </w:rPr>
      </w:pPr>
    </w:p>
    <w:p w14:paraId="7019E5B1" w14:textId="4CBF2684" w:rsidR="00080932" w:rsidRPr="00485FB8" w:rsidRDefault="00080932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b/>
          <w:sz w:val="24"/>
          <w:szCs w:val="24"/>
        </w:rPr>
        <w:t xml:space="preserve">Date: </w:t>
      </w:r>
      <w:r w:rsidR="00212D81" w:rsidRPr="00485FB8">
        <w:rPr>
          <w:rFonts w:ascii="Arial" w:hAnsi="Arial" w:cs="Arial"/>
          <w:sz w:val="24"/>
          <w:szCs w:val="24"/>
        </w:rPr>
        <w:t>Wednesday, 6 July 2022</w:t>
      </w:r>
      <w:r w:rsidR="00212D81">
        <w:rPr>
          <w:rFonts w:ascii="Arial" w:hAnsi="Arial" w:cs="Arial"/>
          <w:sz w:val="24"/>
          <w:szCs w:val="24"/>
        </w:rPr>
        <w:t xml:space="preserve">, </w:t>
      </w:r>
      <w:r w:rsidRPr="00485FB8">
        <w:rPr>
          <w:rFonts w:ascii="Arial" w:hAnsi="Arial" w:cs="Arial"/>
          <w:sz w:val="24"/>
          <w:szCs w:val="24"/>
        </w:rPr>
        <w:t xml:space="preserve">14:00-18:00 (GMT+8), </w:t>
      </w:r>
      <w:r w:rsidR="00212D81">
        <w:rPr>
          <w:rFonts w:ascii="Arial" w:hAnsi="Arial" w:cs="Arial"/>
          <w:sz w:val="24"/>
          <w:szCs w:val="24"/>
        </w:rPr>
        <w:t>8:00-12:00 (CET)</w:t>
      </w:r>
      <w:r w:rsidR="00C722A2" w:rsidRPr="00485FB8">
        <w:rPr>
          <w:rFonts w:ascii="Arial" w:hAnsi="Arial" w:cs="Arial"/>
          <w:sz w:val="24"/>
          <w:szCs w:val="24"/>
        </w:rPr>
        <w:t xml:space="preserve"> </w:t>
      </w:r>
    </w:p>
    <w:p w14:paraId="12450C67" w14:textId="77777777" w:rsidR="00212D81" w:rsidRDefault="00212D81" w:rsidP="00212D81">
      <w:pPr>
        <w:spacing w:line="240" w:lineRule="auto"/>
        <w:ind w:right="403"/>
        <w:contextualSpacing/>
        <w:jc w:val="both"/>
        <w:rPr>
          <w:rFonts w:ascii="Arial" w:hAnsi="Arial" w:cs="Arial"/>
          <w:b/>
          <w:sz w:val="24"/>
          <w:szCs w:val="24"/>
          <w:lang w:val="fr-BE"/>
        </w:rPr>
      </w:pPr>
    </w:p>
    <w:p w14:paraId="50EE6267" w14:textId="22CB738E" w:rsidR="00080932" w:rsidRPr="00485FB8" w:rsidRDefault="00080932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b/>
          <w:sz w:val="24"/>
          <w:szCs w:val="24"/>
          <w:lang w:val="fr-BE"/>
        </w:rPr>
        <w:t xml:space="preserve">Venue: </w:t>
      </w:r>
      <w:r w:rsidRPr="00485FB8">
        <w:rPr>
          <w:rFonts w:ascii="Arial" w:hAnsi="Arial" w:cs="Arial"/>
          <w:sz w:val="24"/>
          <w:szCs w:val="24"/>
          <w:lang w:val="fr-BE"/>
        </w:rPr>
        <w:t>301R, NTUH International Convention Center</w:t>
      </w:r>
      <w:r w:rsidR="00212D81">
        <w:rPr>
          <w:rFonts w:ascii="Arial" w:hAnsi="Arial" w:cs="Arial"/>
          <w:sz w:val="24"/>
          <w:szCs w:val="24"/>
          <w:lang w:val="fr-BE"/>
        </w:rPr>
        <w:t xml:space="preserve">, </w:t>
      </w:r>
      <w:r w:rsidRPr="00485FB8">
        <w:rPr>
          <w:rFonts w:ascii="Arial" w:hAnsi="Arial" w:cs="Arial"/>
          <w:sz w:val="24"/>
          <w:szCs w:val="24"/>
        </w:rPr>
        <w:t>No. 2, Xuzhou Road, Zhongzheng District, Taipei City</w:t>
      </w:r>
    </w:p>
    <w:p w14:paraId="54C42A92" w14:textId="77777777" w:rsidR="00212D81" w:rsidRDefault="00212D81" w:rsidP="00212D81">
      <w:pPr>
        <w:spacing w:line="240" w:lineRule="auto"/>
        <w:ind w:right="40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469E96" w14:textId="5FDDA307" w:rsidR="0007141E" w:rsidRDefault="0007141E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b/>
          <w:sz w:val="24"/>
          <w:szCs w:val="24"/>
        </w:rPr>
        <w:t>Format:</w:t>
      </w:r>
      <w:r w:rsidR="00853E22" w:rsidRPr="00485FB8">
        <w:rPr>
          <w:rFonts w:ascii="Arial" w:hAnsi="Arial" w:cs="Arial"/>
          <w:sz w:val="24"/>
          <w:szCs w:val="24"/>
        </w:rPr>
        <w:t xml:space="preserve"> Hybrid event. </w:t>
      </w:r>
      <w:r w:rsidR="00E26F2F" w:rsidRPr="00485FB8">
        <w:rPr>
          <w:rFonts w:ascii="Arial" w:hAnsi="Arial" w:cs="Arial"/>
          <w:sz w:val="24"/>
          <w:szCs w:val="24"/>
        </w:rPr>
        <w:t>Physical</w:t>
      </w:r>
      <w:r w:rsidRPr="00485FB8">
        <w:rPr>
          <w:rFonts w:ascii="Arial" w:hAnsi="Arial" w:cs="Arial"/>
          <w:sz w:val="24"/>
          <w:szCs w:val="24"/>
        </w:rPr>
        <w:t xml:space="preserve"> </w:t>
      </w:r>
      <w:r w:rsidR="00E26F2F" w:rsidRPr="00485FB8">
        <w:rPr>
          <w:rFonts w:ascii="Arial" w:hAnsi="Arial" w:cs="Arial"/>
          <w:sz w:val="24"/>
          <w:szCs w:val="24"/>
        </w:rPr>
        <w:t>event in Taipei. Overseas speakers and audience join via WebEx</w:t>
      </w:r>
    </w:p>
    <w:p w14:paraId="16395019" w14:textId="77777777" w:rsidR="00212D81" w:rsidRPr="00485FB8" w:rsidRDefault="00212D81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4083FDBD" w14:textId="0083260A" w:rsidR="006D2090" w:rsidRPr="00485FB8" w:rsidRDefault="006D2090" w:rsidP="00212D81">
      <w:pPr>
        <w:spacing w:after="0"/>
        <w:ind w:right="403"/>
        <w:jc w:val="both"/>
        <w:rPr>
          <w:rFonts w:ascii="Arial" w:eastAsia="Microsoft JhengHei" w:hAnsi="Arial" w:cs="Arial"/>
          <w:sz w:val="24"/>
          <w:szCs w:val="24"/>
        </w:rPr>
      </w:pPr>
      <w:r w:rsidRPr="00485FB8">
        <w:rPr>
          <w:rFonts w:ascii="Arial" w:eastAsia="Microsoft JhengHei" w:hAnsi="Arial" w:cs="Arial"/>
          <w:b/>
          <w:sz w:val="24"/>
          <w:szCs w:val="24"/>
        </w:rPr>
        <w:t>Organisers:</w:t>
      </w:r>
      <w:r w:rsidRPr="00485FB8">
        <w:rPr>
          <w:rFonts w:ascii="Arial" w:eastAsia="Microsoft JhengHei" w:hAnsi="Arial" w:cs="Arial"/>
          <w:sz w:val="24"/>
          <w:szCs w:val="24"/>
        </w:rPr>
        <w:t xml:space="preserve"> Directorate-General for Energy, European Commission; Ministry of Economic Affairs (Taiwan); European Economic and Trade Office; Delegation of the European Union to Japan; Delegation of the European Union to the Republic of Korea </w:t>
      </w:r>
    </w:p>
    <w:p w14:paraId="57690B9C" w14:textId="58C2C764" w:rsidR="006D2090" w:rsidRPr="00485FB8" w:rsidRDefault="00F65321" w:rsidP="00212D81">
      <w:pPr>
        <w:spacing w:after="0"/>
        <w:ind w:right="403"/>
        <w:jc w:val="both"/>
        <w:rPr>
          <w:rFonts w:ascii="Arial" w:eastAsia="Microsoft JhengHei" w:hAnsi="Arial" w:cs="Arial"/>
          <w:sz w:val="24"/>
          <w:szCs w:val="24"/>
        </w:rPr>
      </w:pPr>
      <w:r w:rsidRPr="00485FB8">
        <w:rPr>
          <w:rFonts w:ascii="Arial" w:hAnsi="Arial" w:cs="Arial"/>
          <w:b/>
          <w:sz w:val="24"/>
          <w:szCs w:val="24"/>
        </w:rPr>
        <w:t>Co-organisers</w:t>
      </w:r>
      <w:r w:rsidRPr="00485FB8">
        <w:rPr>
          <w:rFonts w:ascii="Arial" w:hAnsi="Arial" w:cs="Arial"/>
          <w:sz w:val="24"/>
          <w:szCs w:val="24"/>
        </w:rPr>
        <w:t xml:space="preserve">: European </w:t>
      </w:r>
      <w:r w:rsidRPr="00212D81">
        <w:rPr>
          <w:rFonts w:ascii="Arial" w:eastAsia="Microsoft JhengHei" w:hAnsi="Arial" w:cs="Arial"/>
          <w:sz w:val="24"/>
          <w:szCs w:val="24"/>
        </w:rPr>
        <w:t>Business and Regulato</w:t>
      </w:r>
      <w:r w:rsidR="006D2090" w:rsidRPr="00212D81">
        <w:rPr>
          <w:rFonts w:ascii="Arial" w:eastAsia="Microsoft JhengHei" w:hAnsi="Arial" w:cs="Arial"/>
          <w:sz w:val="24"/>
          <w:szCs w:val="24"/>
        </w:rPr>
        <w:t>ry Cooperation (EBRC), Industrial Technology Research Institute (ITRI)</w:t>
      </w:r>
    </w:p>
    <w:p w14:paraId="2121A530" w14:textId="77777777" w:rsidR="00212D81" w:rsidRDefault="00212D81" w:rsidP="00212D81">
      <w:pPr>
        <w:spacing w:line="240" w:lineRule="auto"/>
        <w:ind w:right="403"/>
        <w:contextualSpacing/>
        <w:jc w:val="both"/>
        <w:rPr>
          <w:rFonts w:ascii="Arial" w:eastAsia="Microsoft JhengHei" w:hAnsi="Arial" w:cs="Arial"/>
          <w:b/>
          <w:sz w:val="24"/>
          <w:szCs w:val="24"/>
        </w:rPr>
      </w:pPr>
    </w:p>
    <w:p w14:paraId="763E22B2" w14:textId="6937EA3A" w:rsidR="00E26F2F" w:rsidRPr="00485FB8" w:rsidRDefault="00E26F2F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eastAsia="Microsoft JhengHei" w:hAnsi="Arial" w:cs="Arial"/>
          <w:b/>
          <w:sz w:val="24"/>
          <w:szCs w:val="24"/>
        </w:rPr>
        <w:t>Language:</w:t>
      </w:r>
      <w:r w:rsidRPr="00485FB8">
        <w:rPr>
          <w:rFonts w:ascii="Arial" w:eastAsia="Microsoft JhengHei" w:hAnsi="Arial" w:cs="Arial"/>
          <w:sz w:val="24"/>
          <w:szCs w:val="24"/>
        </w:rPr>
        <w:t xml:space="preserve"> English &amp; Chinese with simultaneous interpretation services</w:t>
      </w:r>
    </w:p>
    <w:p w14:paraId="715E14AB" w14:textId="77777777" w:rsidR="004B2327" w:rsidRPr="00485FB8" w:rsidRDefault="004B2327" w:rsidP="00212D81">
      <w:pPr>
        <w:spacing w:line="240" w:lineRule="auto"/>
        <w:ind w:right="403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07141E" w:rsidRPr="00485FB8" w14:paraId="1774B6A0" w14:textId="77777777" w:rsidTr="0007141E">
        <w:tc>
          <w:tcPr>
            <w:tcW w:w="9016" w:type="dxa"/>
            <w:shd w:val="clear" w:color="auto" w:fill="D9D9D9" w:themeFill="background1" w:themeFillShade="D9"/>
          </w:tcPr>
          <w:p w14:paraId="414BE3F3" w14:textId="77777777" w:rsidR="0007141E" w:rsidRPr="00485FB8" w:rsidRDefault="00E26F2F" w:rsidP="00212D81">
            <w:pPr>
              <w:ind w:right="403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B8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</w:tc>
      </w:tr>
    </w:tbl>
    <w:p w14:paraId="738EC754" w14:textId="064890CB" w:rsidR="002C73FC" w:rsidRPr="00485FB8" w:rsidRDefault="00EA455E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14:00-14</w:t>
      </w:r>
      <w:r w:rsidR="00E26F2F" w:rsidRPr="00485FB8">
        <w:rPr>
          <w:rFonts w:ascii="Arial" w:hAnsi="Arial" w:cs="Arial"/>
          <w:sz w:val="24"/>
          <w:szCs w:val="24"/>
        </w:rPr>
        <w:t>:20</w:t>
      </w:r>
      <w:r w:rsidR="00E26F2F" w:rsidRPr="00485FB8">
        <w:rPr>
          <w:rFonts w:ascii="Arial" w:hAnsi="Arial" w:cs="Arial"/>
          <w:sz w:val="24"/>
          <w:szCs w:val="24"/>
        </w:rPr>
        <w:tab/>
      </w:r>
      <w:r w:rsidR="00C722A2" w:rsidRPr="00485FB8">
        <w:rPr>
          <w:rFonts w:ascii="Arial" w:hAnsi="Arial" w:cs="Arial"/>
          <w:sz w:val="24"/>
          <w:szCs w:val="24"/>
        </w:rPr>
        <w:tab/>
      </w:r>
      <w:r w:rsidR="00E26F2F" w:rsidRPr="00485FB8">
        <w:rPr>
          <w:rFonts w:ascii="Arial" w:hAnsi="Arial" w:cs="Arial"/>
          <w:sz w:val="24"/>
          <w:szCs w:val="24"/>
        </w:rPr>
        <w:t>Opening r</w:t>
      </w:r>
      <w:r w:rsidR="002C73FC" w:rsidRPr="00485FB8">
        <w:rPr>
          <w:rFonts w:ascii="Arial" w:hAnsi="Arial" w:cs="Arial"/>
          <w:sz w:val="24"/>
          <w:szCs w:val="24"/>
        </w:rPr>
        <w:t>emarks</w:t>
      </w:r>
    </w:p>
    <w:p w14:paraId="29B824DC" w14:textId="08BB33A9" w:rsidR="00080932" w:rsidRPr="00485FB8" w:rsidRDefault="00C722A2" w:rsidP="00212D81">
      <w:pPr>
        <w:pStyle w:val="Default"/>
        <w:ind w:left="2160" w:right="403" w:hanging="2160"/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485FB8">
        <w:rPr>
          <w:rFonts w:ascii="Arial" w:hAnsi="Arial" w:cs="Arial"/>
          <w:color w:val="auto"/>
        </w:rPr>
        <w:t>(08:00-08:20</w:t>
      </w:r>
      <w:r w:rsidR="00E660E4" w:rsidRPr="00485FB8">
        <w:rPr>
          <w:rFonts w:ascii="Arial" w:hAnsi="Arial" w:cs="Arial"/>
          <w:color w:val="auto"/>
        </w:rPr>
        <w:t xml:space="preserve"> CET</w:t>
      </w:r>
      <w:r w:rsidRPr="00485FB8">
        <w:rPr>
          <w:rFonts w:ascii="Arial" w:hAnsi="Arial" w:cs="Arial"/>
          <w:color w:val="auto"/>
        </w:rPr>
        <w:t>)</w:t>
      </w:r>
      <w:r w:rsidR="00080932" w:rsidRPr="00485FB8">
        <w:rPr>
          <w:rFonts w:ascii="Arial" w:hAnsi="Arial" w:cs="Arial"/>
          <w:lang w:val="es-AR"/>
        </w:rPr>
        <w:tab/>
      </w:r>
      <w:r w:rsidR="00E222E7" w:rsidRPr="00485FB8">
        <w:rPr>
          <w:rFonts w:ascii="Arial" w:hAnsi="Arial" w:cs="Arial"/>
          <w:b/>
          <w:color w:val="auto"/>
        </w:rPr>
        <w:t xml:space="preserve">Cristina </w:t>
      </w:r>
      <w:proofErr w:type="spellStart"/>
      <w:r w:rsidR="00E222E7" w:rsidRPr="00485FB8">
        <w:rPr>
          <w:rFonts w:ascii="Arial" w:hAnsi="Arial" w:cs="Arial"/>
          <w:b/>
          <w:color w:val="auto"/>
        </w:rPr>
        <w:t>Lobillo</w:t>
      </w:r>
      <w:proofErr w:type="spellEnd"/>
      <w:r w:rsidR="00E222E7" w:rsidRPr="00485FB8">
        <w:rPr>
          <w:rFonts w:ascii="Arial" w:hAnsi="Arial" w:cs="Arial"/>
          <w:b/>
          <w:color w:val="auto"/>
        </w:rPr>
        <w:t xml:space="preserve"> Borrero</w:t>
      </w:r>
      <w:r w:rsidR="00915BF4" w:rsidRPr="00485FB8">
        <w:rPr>
          <w:rFonts w:ascii="Arial" w:hAnsi="Arial" w:cs="Arial"/>
          <w:b/>
          <w:color w:val="auto"/>
        </w:rPr>
        <w:t>,</w:t>
      </w:r>
      <w:r w:rsidR="00915BF4" w:rsidRPr="00485FB8"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="00DC5400" w:rsidRPr="00485FB8">
        <w:rPr>
          <w:rFonts w:ascii="Arial" w:hAnsi="Arial" w:cs="Arial"/>
          <w:color w:val="auto"/>
        </w:rPr>
        <w:t xml:space="preserve">Director of Energy Policy, DG ENER, </w:t>
      </w:r>
      <w:r w:rsidR="00915BF4" w:rsidRPr="00485FB8">
        <w:rPr>
          <w:rFonts w:ascii="Arial" w:hAnsi="Arial" w:cs="Arial"/>
          <w:color w:val="auto"/>
        </w:rPr>
        <w:t>European Commission</w:t>
      </w:r>
    </w:p>
    <w:p w14:paraId="26D028DC" w14:textId="7FF1481E" w:rsidR="00BB633D" w:rsidRPr="00DB719F" w:rsidRDefault="00080932" w:rsidP="00212D81">
      <w:pPr>
        <w:spacing w:line="240" w:lineRule="auto"/>
        <w:ind w:left="1440" w:right="403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251E9D">
        <w:rPr>
          <w:rFonts w:ascii="Arial" w:hAnsi="Arial" w:cs="Arial"/>
          <w:b/>
          <w:sz w:val="24"/>
          <w:szCs w:val="24"/>
        </w:rPr>
        <w:t>Wang Mei-Hua</w:t>
      </w:r>
      <w:r w:rsidRPr="00251E9D">
        <w:rPr>
          <w:rFonts w:ascii="Arial" w:hAnsi="Arial" w:cs="Arial"/>
          <w:sz w:val="24"/>
          <w:szCs w:val="24"/>
        </w:rPr>
        <w:t xml:space="preserve">, Minister of </w:t>
      </w:r>
      <w:r w:rsidR="00BB633D" w:rsidRPr="00DB719F">
        <w:rPr>
          <w:rFonts w:ascii="Arial" w:hAnsi="Arial" w:cs="Arial"/>
          <w:sz w:val="24"/>
          <w:szCs w:val="24"/>
        </w:rPr>
        <w:t xml:space="preserve">Ministry of </w:t>
      </w:r>
      <w:r w:rsidRPr="00DB719F">
        <w:rPr>
          <w:rFonts w:ascii="Arial" w:hAnsi="Arial" w:cs="Arial"/>
          <w:sz w:val="24"/>
          <w:szCs w:val="24"/>
        </w:rPr>
        <w:t>Economic Affairs</w:t>
      </w:r>
      <w:r w:rsidR="00BB633D" w:rsidRPr="00DB719F">
        <w:rPr>
          <w:rFonts w:ascii="Arial" w:hAnsi="Arial" w:cs="Arial"/>
          <w:sz w:val="24"/>
          <w:szCs w:val="24"/>
        </w:rPr>
        <w:t xml:space="preserve">, </w:t>
      </w:r>
    </w:p>
    <w:p w14:paraId="6F1144C2" w14:textId="0E8887D8" w:rsidR="00DC5400" w:rsidRPr="00251E9D" w:rsidRDefault="00BB633D" w:rsidP="00212D81">
      <w:pPr>
        <w:spacing w:line="240" w:lineRule="auto"/>
        <w:ind w:left="1440" w:right="403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B719F">
        <w:rPr>
          <w:rFonts w:ascii="Arial" w:hAnsi="Arial" w:cs="Arial"/>
          <w:sz w:val="24"/>
          <w:szCs w:val="24"/>
        </w:rPr>
        <w:t>Taiwan</w:t>
      </w:r>
    </w:p>
    <w:p w14:paraId="4D495423" w14:textId="22B510DB" w:rsidR="00BB633D" w:rsidRPr="00B9553D" w:rsidRDefault="00BB633D" w:rsidP="00212D81">
      <w:pPr>
        <w:spacing w:line="240" w:lineRule="auto"/>
        <w:ind w:left="2160" w:right="403"/>
        <w:contextualSpacing/>
        <w:jc w:val="both"/>
        <w:rPr>
          <w:rFonts w:ascii="Arial" w:hAnsi="Arial" w:cs="Arial"/>
          <w:sz w:val="24"/>
          <w:szCs w:val="24"/>
        </w:rPr>
      </w:pPr>
      <w:r w:rsidRPr="00B9553D">
        <w:rPr>
          <w:rFonts w:ascii="Arial" w:hAnsi="Arial" w:cs="Arial"/>
          <w:b/>
          <w:sz w:val="24"/>
          <w:szCs w:val="24"/>
        </w:rPr>
        <w:t>Thomas Jürgensen</w:t>
      </w:r>
      <w:r w:rsidRPr="00B9553D">
        <w:rPr>
          <w:rFonts w:ascii="Arial" w:hAnsi="Arial" w:cs="Arial"/>
          <w:sz w:val="24"/>
          <w:szCs w:val="24"/>
        </w:rPr>
        <w:t xml:space="preserve">, Acting Head of </w:t>
      </w:r>
      <w:r w:rsidR="00035707">
        <w:rPr>
          <w:rFonts w:ascii="Arial" w:hAnsi="Arial" w:cs="Arial"/>
          <w:sz w:val="24"/>
          <w:szCs w:val="24"/>
        </w:rPr>
        <w:t xml:space="preserve">Office, </w:t>
      </w:r>
      <w:r w:rsidRPr="00B9553D">
        <w:rPr>
          <w:rFonts w:ascii="Arial" w:hAnsi="Arial" w:cs="Arial"/>
          <w:sz w:val="24"/>
          <w:szCs w:val="24"/>
        </w:rPr>
        <w:t xml:space="preserve">European Economic and Trade Office </w:t>
      </w:r>
    </w:p>
    <w:p w14:paraId="41C6CA16" w14:textId="26D5C4CA" w:rsidR="00B069ED" w:rsidRPr="00035707" w:rsidRDefault="00010B04" w:rsidP="00212D81">
      <w:pPr>
        <w:spacing w:line="240" w:lineRule="auto"/>
        <w:ind w:left="2160" w:right="403"/>
        <w:contextualSpacing/>
        <w:jc w:val="both"/>
        <w:rPr>
          <w:rFonts w:ascii="Arial" w:hAnsi="Arial" w:cs="Arial"/>
          <w:sz w:val="24"/>
          <w:szCs w:val="24"/>
          <w:lang w:val="fr-BE"/>
        </w:rPr>
      </w:pPr>
      <w:proofErr w:type="spellStart"/>
      <w:r w:rsidRPr="00035707">
        <w:rPr>
          <w:rFonts w:ascii="Arial" w:hAnsi="Arial" w:cs="Arial"/>
          <w:b/>
          <w:sz w:val="24"/>
          <w:szCs w:val="24"/>
          <w:lang w:val="fr-BE"/>
        </w:rPr>
        <w:t>Haitze</w:t>
      </w:r>
      <w:proofErr w:type="spellEnd"/>
      <w:r w:rsidRPr="00035707">
        <w:rPr>
          <w:rFonts w:ascii="Arial" w:hAnsi="Arial" w:cs="Arial"/>
          <w:b/>
          <w:sz w:val="24"/>
          <w:szCs w:val="24"/>
          <w:lang w:val="fr-BE"/>
        </w:rPr>
        <w:t xml:space="preserve"> </w:t>
      </w:r>
      <w:proofErr w:type="spellStart"/>
      <w:r w:rsidRPr="00035707">
        <w:rPr>
          <w:rFonts w:ascii="Arial" w:hAnsi="Arial" w:cs="Arial"/>
          <w:b/>
          <w:sz w:val="24"/>
          <w:szCs w:val="24"/>
          <w:lang w:val="fr-BE"/>
        </w:rPr>
        <w:t>Siemers</w:t>
      </w:r>
      <w:proofErr w:type="spellEnd"/>
      <w:r w:rsidRPr="00035707">
        <w:rPr>
          <w:rFonts w:ascii="Arial" w:hAnsi="Arial" w:cs="Arial"/>
          <w:b/>
          <w:sz w:val="24"/>
          <w:szCs w:val="24"/>
          <w:lang w:val="fr-BE"/>
        </w:rPr>
        <w:t xml:space="preserve">, </w:t>
      </w:r>
      <w:r w:rsidR="00B71FB8" w:rsidRPr="00035707">
        <w:rPr>
          <w:rFonts w:ascii="Arial" w:hAnsi="Arial" w:cs="Arial"/>
          <w:sz w:val="24"/>
          <w:szCs w:val="24"/>
          <w:lang w:val="fr-BE"/>
        </w:rPr>
        <w:t>Chargé d'Affaires</w:t>
      </w:r>
      <w:r w:rsidR="00035707" w:rsidRPr="00035707">
        <w:rPr>
          <w:rFonts w:ascii="Arial" w:hAnsi="Arial" w:cs="Arial"/>
          <w:sz w:val="24"/>
          <w:szCs w:val="24"/>
          <w:lang w:val="fr-BE"/>
        </w:rPr>
        <w:t xml:space="preserve">, </w:t>
      </w:r>
      <w:proofErr w:type="spellStart"/>
      <w:r w:rsidRPr="00035707">
        <w:rPr>
          <w:rFonts w:ascii="Arial" w:hAnsi="Arial" w:cs="Arial"/>
          <w:sz w:val="24"/>
          <w:szCs w:val="24"/>
          <w:lang w:val="fr-BE"/>
        </w:rPr>
        <w:t>European</w:t>
      </w:r>
      <w:proofErr w:type="spellEnd"/>
      <w:r w:rsidRPr="00035707">
        <w:rPr>
          <w:rFonts w:ascii="Arial" w:hAnsi="Arial" w:cs="Arial"/>
          <w:sz w:val="24"/>
          <w:szCs w:val="24"/>
          <w:lang w:val="fr-BE"/>
        </w:rPr>
        <w:t xml:space="preserve"> Union </w:t>
      </w:r>
      <w:proofErr w:type="spellStart"/>
      <w:r w:rsidR="00035707" w:rsidRPr="00035707">
        <w:rPr>
          <w:rFonts w:ascii="Arial" w:hAnsi="Arial" w:cs="Arial"/>
          <w:sz w:val="24"/>
          <w:szCs w:val="24"/>
          <w:lang w:val="fr-BE"/>
        </w:rPr>
        <w:t>Delegation</w:t>
      </w:r>
      <w:proofErr w:type="spellEnd"/>
      <w:r w:rsidR="00035707" w:rsidRPr="00035707">
        <w:rPr>
          <w:rFonts w:ascii="Arial" w:hAnsi="Arial" w:cs="Arial"/>
          <w:sz w:val="24"/>
          <w:szCs w:val="24"/>
          <w:lang w:val="fr-BE"/>
        </w:rPr>
        <w:t xml:space="preserve"> </w:t>
      </w:r>
      <w:r w:rsidRPr="00035707">
        <w:rPr>
          <w:rFonts w:ascii="Arial" w:hAnsi="Arial" w:cs="Arial"/>
          <w:sz w:val="24"/>
          <w:szCs w:val="24"/>
          <w:lang w:val="fr-BE"/>
        </w:rPr>
        <w:t xml:space="preserve">to </w:t>
      </w:r>
      <w:r w:rsidR="00B069ED" w:rsidRPr="00035707">
        <w:rPr>
          <w:rFonts w:ascii="Arial" w:hAnsi="Arial" w:cs="Arial"/>
          <w:sz w:val="24"/>
          <w:szCs w:val="24"/>
          <w:lang w:val="fr-BE"/>
        </w:rPr>
        <w:t xml:space="preserve">Japan </w:t>
      </w:r>
    </w:p>
    <w:p w14:paraId="33C77D05" w14:textId="03AF4BEF" w:rsidR="00B069ED" w:rsidRPr="00485FB8" w:rsidRDefault="00E222E7" w:rsidP="00212D81">
      <w:pPr>
        <w:spacing w:line="240" w:lineRule="auto"/>
        <w:ind w:left="2160"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b/>
          <w:sz w:val="24"/>
          <w:szCs w:val="24"/>
        </w:rPr>
        <w:t>Maria Castillo Fernandez</w:t>
      </w:r>
      <w:r w:rsidRPr="00485FB8">
        <w:rPr>
          <w:rFonts w:ascii="Arial" w:hAnsi="Arial" w:cs="Arial"/>
          <w:sz w:val="24"/>
          <w:szCs w:val="24"/>
        </w:rPr>
        <w:t xml:space="preserve">, Ambassador of the European Union to the Republic of </w:t>
      </w:r>
      <w:r w:rsidR="00010B04" w:rsidRPr="00485FB8">
        <w:rPr>
          <w:rFonts w:ascii="Arial" w:hAnsi="Arial" w:cs="Arial"/>
          <w:sz w:val="24"/>
          <w:szCs w:val="24"/>
        </w:rPr>
        <w:t xml:space="preserve">Korea </w:t>
      </w:r>
    </w:p>
    <w:p w14:paraId="1D33DD5E" w14:textId="77777777" w:rsidR="00915BF4" w:rsidRPr="00485FB8" w:rsidRDefault="00915BF4" w:rsidP="00212D81">
      <w:pPr>
        <w:spacing w:line="240" w:lineRule="auto"/>
        <w:ind w:left="2160"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4781CBFD" w14:textId="6CC12161" w:rsidR="00E26F2F" w:rsidRPr="00485FB8" w:rsidRDefault="002C73FC" w:rsidP="00212D81">
      <w:pPr>
        <w:spacing w:line="240" w:lineRule="auto"/>
        <w:ind w:left="1440" w:right="403" w:firstLine="720"/>
        <w:contextualSpacing/>
        <w:rPr>
          <w:rFonts w:ascii="Arial" w:hAnsi="Arial" w:cs="Arial"/>
          <w:b/>
          <w:sz w:val="24"/>
          <w:szCs w:val="24"/>
        </w:rPr>
      </w:pPr>
      <w:r w:rsidRPr="00485FB8">
        <w:rPr>
          <w:rFonts w:ascii="Arial" w:hAnsi="Arial" w:cs="Arial"/>
          <w:b/>
          <w:sz w:val="24"/>
          <w:szCs w:val="24"/>
        </w:rPr>
        <w:t>G</w:t>
      </w:r>
      <w:r w:rsidR="00212D81">
        <w:rPr>
          <w:rFonts w:ascii="Arial" w:hAnsi="Arial" w:cs="Arial"/>
          <w:b/>
          <w:sz w:val="24"/>
          <w:szCs w:val="24"/>
        </w:rPr>
        <w:t xml:space="preserve">roup </w:t>
      </w:r>
      <w:r w:rsidR="00E26F2F" w:rsidRPr="00485FB8">
        <w:rPr>
          <w:rFonts w:ascii="Arial" w:hAnsi="Arial" w:cs="Arial"/>
          <w:b/>
          <w:sz w:val="24"/>
          <w:szCs w:val="24"/>
        </w:rPr>
        <w:t>photos</w:t>
      </w:r>
      <w:r w:rsidR="0069633F" w:rsidRPr="00485FB8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2F" w:rsidRPr="00485FB8" w14:paraId="72FA89EB" w14:textId="77777777" w:rsidTr="00E26F2F">
        <w:tc>
          <w:tcPr>
            <w:tcW w:w="9016" w:type="dxa"/>
            <w:shd w:val="clear" w:color="auto" w:fill="D9D9D9" w:themeFill="background1" w:themeFillShade="D9"/>
          </w:tcPr>
          <w:p w14:paraId="597B8718" w14:textId="7697C9F1" w:rsidR="00E26F2F" w:rsidRPr="00485FB8" w:rsidRDefault="00F40B76" w:rsidP="00212D81">
            <w:pPr>
              <w:ind w:right="403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B8">
              <w:rPr>
                <w:rFonts w:ascii="Arial" w:hAnsi="Arial" w:cs="Arial"/>
                <w:b/>
                <w:sz w:val="24"/>
                <w:szCs w:val="24"/>
              </w:rPr>
              <w:t xml:space="preserve">Session One: Offshore wind power </w:t>
            </w:r>
            <w:r w:rsidR="00A06138" w:rsidRPr="00485FB8">
              <w:rPr>
                <w:rFonts w:ascii="Arial" w:hAnsi="Arial" w:cs="Arial"/>
                <w:b/>
                <w:sz w:val="24"/>
                <w:szCs w:val="24"/>
              </w:rPr>
              <w:t xml:space="preserve">– panorama in </w:t>
            </w:r>
            <w:r w:rsidRPr="00485FB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C73FC" w:rsidRPr="00485FB8">
              <w:rPr>
                <w:rFonts w:ascii="Arial" w:hAnsi="Arial" w:cs="Arial"/>
                <w:b/>
                <w:sz w:val="24"/>
                <w:szCs w:val="24"/>
              </w:rPr>
              <w:t>ast Asia</w:t>
            </w:r>
            <w:r w:rsidR="00A06138" w:rsidRPr="00485FB8">
              <w:rPr>
                <w:rFonts w:ascii="Arial" w:hAnsi="Arial" w:cs="Arial"/>
                <w:b/>
                <w:sz w:val="24"/>
                <w:szCs w:val="24"/>
              </w:rPr>
              <w:t xml:space="preserve"> and Europe</w:t>
            </w:r>
          </w:p>
        </w:tc>
      </w:tr>
    </w:tbl>
    <w:p w14:paraId="1089F349" w14:textId="59C6E794" w:rsidR="002C73FC" w:rsidRPr="00485FB8" w:rsidRDefault="0017535F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 xml:space="preserve">This session aims to </w:t>
      </w:r>
      <w:r w:rsidR="00EA455E" w:rsidRPr="00485FB8">
        <w:rPr>
          <w:rFonts w:ascii="Arial" w:hAnsi="Arial" w:cs="Arial"/>
          <w:sz w:val="24"/>
          <w:szCs w:val="24"/>
        </w:rPr>
        <w:t>discuss common challenges and opportunities</w:t>
      </w:r>
      <w:r w:rsidR="00753F75" w:rsidRPr="00485FB8">
        <w:rPr>
          <w:rFonts w:ascii="Arial" w:hAnsi="Arial" w:cs="Arial"/>
          <w:sz w:val="24"/>
          <w:szCs w:val="24"/>
        </w:rPr>
        <w:t xml:space="preserve"> for offshore wind projects</w:t>
      </w:r>
      <w:r w:rsidR="00EA455E" w:rsidRPr="00485FB8">
        <w:rPr>
          <w:rFonts w:ascii="Arial" w:hAnsi="Arial" w:cs="Arial"/>
          <w:sz w:val="24"/>
          <w:szCs w:val="24"/>
        </w:rPr>
        <w:t xml:space="preserve"> </w:t>
      </w:r>
      <w:r w:rsidR="00753F75" w:rsidRPr="00485FB8">
        <w:rPr>
          <w:rFonts w:ascii="Arial" w:hAnsi="Arial" w:cs="Arial"/>
          <w:sz w:val="24"/>
          <w:szCs w:val="24"/>
        </w:rPr>
        <w:t xml:space="preserve">in </w:t>
      </w:r>
      <w:r w:rsidR="00EA455E" w:rsidRPr="00485FB8">
        <w:rPr>
          <w:rFonts w:ascii="Arial" w:hAnsi="Arial" w:cs="Arial"/>
          <w:sz w:val="24"/>
          <w:szCs w:val="24"/>
        </w:rPr>
        <w:t xml:space="preserve">the three </w:t>
      </w:r>
      <w:r w:rsidR="00753F75" w:rsidRPr="00485FB8">
        <w:rPr>
          <w:rFonts w:ascii="Arial" w:hAnsi="Arial" w:cs="Arial"/>
          <w:sz w:val="24"/>
          <w:szCs w:val="24"/>
        </w:rPr>
        <w:t>East Asian markets</w:t>
      </w:r>
      <w:r w:rsidR="00EA455E" w:rsidRPr="00485FB8">
        <w:rPr>
          <w:rFonts w:ascii="Arial" w:hAnsi="Arial" w:cs="Arial"/>
          <w:sz w:val="24"/>
          <w:szCs w:val="24"/>
        </w:rPr>
        <w:t xml:space="preserve">. Speakers </w:t>
      </w:r>
      <w:r w:rsidR="00753F75" w:rsidRPr="00485FB8">
        <w:rPr>
          <w:rFonts w:ascii="Arial" w:hAnsi="Arial" w:cs="Arial"/>
          <w:sz w:val="24"/>
          <w:szCs w:val="24"/>
        </w:rPr>
        <w:t>wi</w:t>
      </w:r>
      <w:r w:rsidR="004B2327" w:rsidRPr="00485FB8">
        <w:rPr>
          <w:rFonts w:ascii="Arial" w:hAnsi="Arial" w:cs="Arial"/>
          <w:sz w:val="24"/>
          <w:szCs w:val="24"/>
        </w:rPr>
        <w:t>ll address</w:t>
      </w:r>
      <w:r w:rsidR="00753F75" w:rsidRPr="00485FB8">
        <w:rPr>
          <w:rFonts w:ascii="Arial" w:hAnsi="Arial" w:cs="Arial"/>
          <w:sz w:val="24"/>
          <w:szCs w:val="24"/>
        </w:rPr>
        <w:t xml:space="preserve"> (1) </w:t>
      </w:r>
      <w:r w:rsidR="008435ED" w:rsidRPr="00485FB8">
        <w:rPr>
          <w:rFonts w:ascii="Arial" w:hAnsi="Arial" w:cs="Arial"/>
          <w:sz w:val="24"/>
          <w:szCs w:val="24"/>
        </w:rPr>
        <w:t xml:space="preserve">the </w:t>
      </w:r>
      <w:r w:rsidR="00E46BB9" w:rsidRPr="00485FB8">
        <w:rPr>
          <w:rFonts w:ascii="Arial" w:hAnsi="Arial" w:cs="Arial"/>
          <w:sz w:val="24"/>
          <w:szCs w:val="24"/>
        </w:rPr>
        <w:t>regulatory</w:t>
      </w:r>
      <w:r w:rsidR="00753F75" w:rsidRPr="00485FB8">
        <w:rPr>
          <w:rFonts w:ascii="Arial" w:hAnsi="Arial" w:cs="Arial"/>
          <w:sz w:val="24"/>
          <w:szCs w:val="24"/>
        </w:rPr>
        <w:t xml:space="preserve"> </w:t>
      </w:r>
      <w:r w:rsidR="008435ED" w:rsidRPr="00485FB8">
        <w:rPr>
          <w:rFonts w:ascii="Arial" w:hAnsi="Arial" w:cs="Arial"/>
          <w:sz w:val="24"/>
          <w:szCs w:val="24"/>
        </w:rPr>
        <w:t xml:space="preserve">and permitting </w:t>
      </w:r>
      <w:r w:rsidR="00753F75" w:rsidRPr="00485FB8">
        <w:rPr>
          <w:rFonts w:ascii="Arial" w:hAnsi="Arial" w:cs="Arial"/>
          <w:sz w:val="24"/>
          <w:szCs w:val="24"/>
        </w:rPr>
        <w:t xml:space="preserve">process, including </w:t>
      </w:r>
      <w:r w:rsidR="008435ED" w:rsidRPr="00485FB8">
        <w:rPr>
          <w:rFonts w:ascii="Arial" w:hAnsi="Arial" w:cs="Arial"/>
          <w:sz w:val="24"/>
          <w:szCs w:val="24"/>
        </w:rPr>
        <w:t xml:space="preserve">how to take into account </w:t>
      </w:r>
      <w:r w:rsidR="00753F75" w:rsidRPr="00485FB8">
        <w:rPr>
          <w:rFonts w:ascii="Arial" w:hAnsi="Arial" w:cs="Arial"/>
          <w:sz w:val="24"/>
          <w:szCs w:val="24"/>
        </w:rPr>
        <w:t>fishery</w:t>
      </w:r>
      <w:r w:rsidR="008435ED" w:rsidRPr="00485FB8">
        <w:rPr>
          <w:rFonts w:ascii="Arial" w:hAnsi="Arial" w:cs="Arial"/>
          <w:sz w:val="24"/>
          <w:szCs w:val="24"/>
        </w:rPr>
        <w:t xml:space="preserve"> and environmental concerns</w:t>
      </w:r>
      <w:r w:rsidR="00753F75" w:rsidRPr="00485FB8">
        <w:rPr>
          <w:rFonts w:ascii="Arial" w:hAnsi="Arial" w:cs="Arial"/>
          <w:sz w:val="24"/>
          <w:szCs w:val="24"/>
        </w:rPr>
        <w:t>; (2)</w:t>
      </w:r>
      <w:r w:rsidR="003C2E11" w:rsidRPr="00485FB8">
        <w:rPr>
          <w:rFonts w:ascii="Arial" w:hAnsi="Arial" w:cs="Arial"/>
          <w:sz w:val="24"/>
          <w:szCs w:val="24"/>
        </w:rPr>
        <w:t xml:space="preserve"> </w:t>
      </w:r>
      <w:r w:rsidR="00753F75" w:rsidRPr="00485FB8">
        <w:rPr>
          <w:rFonts w:ascii="Arial" w:hAnsi="Arial" w:cs="Arial"/>
          <w:sz w:val="24"/>
          <w:szCs w:val="24"/>
        </w:rPr>
        <w:t xml:space="preserve">policies </w:t>
      </w:r>
      <w:r w:rsidR="008435ED" w:rsidRPr="00485FB8">
        <w:rPr>
          <w:rFonts w:ascii="Arial" w:hAnsi="Arial" w:cs="Arial"/>
          <w:sz w:val="24"/>
          <w:szCs w:val="24"/>
        </w:rPr>
        <w:t xml:space="preserve">and measures </w:t>
      </w:r>
      <w:r w:rsidR="00753F75" w:rsidRPr="00485FB8">
        <w:rPr>
          <w:rFonts w:ascii="Arial" w:hAnsi="Arial" w:cs="Arial"/>
          <w:sz w:val="24"/>
          <w:szCs w:val="24"/>
        </w:rPr>
        <w:t>to promote local industries;</w:t>
      </w:r>
      <w:r w:rsidR="003C2E11" w:rsidRPr="00485FB8">
        <w:rPr>
          <w:rFonts w:ascii="Arial" w:hAnsi="Arial" w:cs="Arial"/>
          <w:sz w:val="24"/>
          <w:szCs w:val="24"/>
        </w:rPr>
        <w:t xml:space="preserve"> and </w:t>
      </w:r>
      <w:r w:rsidR="00753F75" w:rsidRPr="00485FB8">
        <w:rPr>
          <w:rFonts w:ascii="Arial" w:hAnsi="Arial" w:cs="Arial"/>
          <w:sz w:val="24"/>
          <w:szCs w:val="24"/>
        </w:rPr>
        <w:t>(3) standardization and certification</w:t>
      </w:r>
      <w:r w:rsidR="003C2E11" w:rsidRPr="00485FB8">
        <w:rPr>
          <w:rFonts w:ascii="Arial" w:hAnsi="Arial" w:cs="Arial"/>
          <w:sz w:val="24"/>
          <w:szCs w:val="24"/>
        </w:rPr>
        <w:t>.</w:t>
      </w:r>
    </w:p>
    <w:p w14:paraId="3EAEFAD9" w14:textId="77777777" w:rsidR="00915BF4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5F237639" w14:textId="2A2C042A" w:rsidR="00251E9D" w:rsidRPr="00251E9D" w:rsidRDefault="002C73FC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</w:t>
      </w:r>
      <w:r w:rsidR="003C2E11" w:rsidRPr="00485FB8">
        <w:rPr>
          <w:rFonts w:ascii="Arial" w:hAnsi="Arial" w:cs="Arial"/>
          <w:sz w:val="24"/>
          <w:szCs w:val="24"/>
        </w:rPr>
        <w:t>4:20-14</w:t>
      </w:r>
      <w:r w:rsidR="005A7FE1" w:rsidRPr="00485FB8">
        <w:rPr>
          <w:rFonts w:ascii="Arial" w:hAnsi="Arial" w:cs="Arial"/>
          <w:sz w:val="24"/>
          <w:szCs w:val="24"/>
        </w:rPr>
        <w:t>:35</w:t>
      </w:r>
      <w:r w:rsidR="00192C07" w:rsidRPr="00485FB8">
        <w:rPr>
          <w:rFonts w:ascii="Arial" w:hAnsi="Arial" w:cs="Arial"/>
          <w:sz w:val="24"/>
          <w:szCs w:val="24"/>
        </w:rPr>
        <w:tab/>
      </w:r>
      <w:r w:rsidR="00251E9D">
        <w:rPr>
          <w:rFonts w:ascii="Arial" w:hAnsi="Arial" w:cs="Arial"/>
          <w:sz w:val="24"/>
          <w:szCs w:val="24"/>
        </w:rPr>
        <w:t xml:space="preserve">           </w:t>
      </w:r>
      <w:r w:rsidR="003C2E11" w:rsidRPr="00251E9D">
        <w:rPr>
          <w:rFonts w:ascii="Arial" w:hAnsi="Arial" w:cs="Arial"/>
          <w:b/>
          <w:sz w:val="24"/>
          <w:szCs w:val="24"/>
        </w:rPr>
        <w:t>Taiwan</w:t>
      </w:r>
      <w:r w:rsidR="006B0833" w:rsidRPr="00251E9D">
        <w:rPr>
          <w:rFonts w:ascii="Arial" w:hAnsi="Arial" w:cs="Arial"/>
          <w:b/>
          <w:sz w:val="24"/>
          <w:szCs w:val="24"/>
        </w:rPr>
        <w:t xml:space="preserve">: </w:t>
      </w:r>
      <w:r w:rsidR="004B2327" w:rsidRPr="00251E9D">
        <w:rPr>
          <w:rFonts w:ascii="Arial" w:hAnsi="Arial" w:cs="Arial"/>
          <w:sz w:val="24"/>
          <w:szCs w:val="24"/>
        </w:rPr>
        <w:t>B</w:t>
      </w:r>
      <w:r w:rsidR="006B0833" w:rsidRPr="00251E9D">
        <w:rPr>
          <w:rFonts w:ascii="Arial" w:hAnsi="Arial" w:cs="Arial"/>
          <w:sz w:val="24"/>
          <w:szCs w:val="24"/>
        </w:rPr>
        <w:t>uild</w:t>
      </w:r>
      <w:r w:rsidR="004B2327" w:rsidRPr="00251E9D">
        <w:rPr>
          <w:rFonts w:ascii="Arial" w:hAnsi="Arial" w:cs="Arial"/>
          <w:sz w:val="24"/>
          <w:szCs w:val="24"/>
        </w:rPr>
        <w:t>ing</w:t>
      </w:r>
      <w:r w:rsidR="006B0833" w:rsidRPr="00251E9D">
        <w:rPr>
          <w:rFonts w:ascii="Arial" w:hAnsi="Arial" w:cs="Arial"/>
          <w:sz w:val="24"/>
          <w:szCs w:val="24"/>
        </w:rPr>
        <w:t xml:space="preserve"> a green island. </w:t>
      </w:r>
      <w:r w:rsidR="00A0133A" w:rsidRPr="00251E9D">
        <w:rPr>
          <w:rFonts w:ascii="Arial" w:hAnsi="Arial" w:cs="Arial"/>
          <w:sz w:val="24"/>
          <w:szCs w:val="24"/>
        </w:rPr>
        <w:t>Lessons</w:t>
      </w:r>
      <w:r w:rsidR="006B0833" w:rsidRPr="00251E9D">
        <w:rPr>
          <w:rFonts w:ascii="Arial" w:hAnsi="Arial" w:cs="Arial"/>
          <w:sz w:val="24"/>
          <w:szCs w:val="24"/>
        </w:rPr>
        <w:t xml:space="preserve"> learned and best </w:t>
      </w:r>
      <w:r w:rsidR="00251E9D" w:rsidRPr="00251E9D">
        <w:rPr>
          <w:rFonts w:ascii="Arial" w:hAnsi="Arial" w:cs="Arial"/>
          <w:sz w:val="24"/>
          <w:szCs w:val="24"/>
        </w:rPr>
        <w:t xml:space="preserve">(08:20-08:35)           </w:t>
      </w:r>
      <w:r w:rsidR="006B0833" w:rsidRPr="00251E9D">
        <w:rPr>
          <w:rFonts w:ascii="Arial" w:hAnsi="Arial" w:cs="Arial"/>
          <w:sz w:val="24"/>
          <w:szCs w:val="24"/>
        </w:rPr>
        <w:t xml:space="preserve">practice </w:t>
      </w:r>
      <w:r w:rsidR="00DB719F">
        <w:rPr>
          <w:rFonts w:ascii="Arial" w:hAnsi="Arial" w:cs="Arial"/>
          <w:sz w:val="24"/>
          <w:szCs w:val="24"/>
        </w:rPr>
        <w:t>sharing</w:t>
      </w:r>
    </w:p>
    <w:p w14:paraId="1746F530" w14:textId="40FC0D28" w:rsidR="008603C6" w:rsidRPr="00DB719F" w:rsidRDefault="00251E9D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  <w:r w:rsidRPr="00251E9D">
        <w:rPr>
          <w:rFonts w:ascii="Arial" w:hAnsi="Arial" w:cs="Arial"/>
          <w:sz w:val="24"/>
          <w:szCs w:val="24"/>
        </w:rPr>
        <w:tab/>
      </w:r>
      <w:r w:rsidR="008603C6" w:rsidRPr="00251E9D">
        <w:rPr>
          <w:rFonts w:ascii="Arial" w:hAnsi="Arial" w:cs="Arial"/>
          <w:sz w:val="24"/>
          <w:szCs w:val="24"/>
        </w:rPr>
        <w:t xml:space="preserve">Speaker: </w:t>
      </w:r>
      <w:proofErr w:type="spellStart"/>
      <w:r w:rsidR="00DB719F" w:rsidRPr="00DB719F">
        <w:rPr>
          <w:rFonts w:ascii="Arial" w:hAnsi="Arial" w:cs="Arial"/>
          <w:b/>
          <w:sz w:val="24"/>
          <w:szCs w:val="24"/>
        </w:rPr>
        <w:t>Dr.</w:t>
      </w:r>
      <w:proofErr w:type="spellEnd"/>
      <w:r w:rsidR="00DB719F" w:rsidRPr="00DB719F">
        <w:rPr>
          <w:rFonts w:ascii="Arial" w:hAnsi="Arial" w:cs="Arial"/>
          <w:b/>
          <w:sz w:val="24"/>
          <w:szCs w:val="24"/>
        </w:rPr>
        <w:t xml:space="preserve"> Chung-Hsien Chen</w:t>
      </w:r>
      <w:r w:rsidR="00DB719F" w:rsidRPr="00DB719F">
        <w:rPr>
          <w:rFonts w:ascii="Arial" w:hAnsi="Arial" w:cs="Arial"/>
          <w:sz w:val="24"/>
          <w:szCs w:val="24"/>
        </w:rPr>
        <w:t>, Director, Bureau of Energy, Ministry of Economy Affairs</w:t>
      </w:r>
    </w:p>
    <w:p w14:paraId="53986AF3" w14:textId="77777777" w:rsidR="001D69E2" w:rsidRPr="00485FB8" w:rsidRDefault="001D69E2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</w:p>
    <w:p w14:paraId="70BA47BF" w14:textId="77777777" w:rsidR="00212D81" w:rsidRDefault="00212D81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26E4ABDF" w14:textId="1DD0DCFB" w:rsidR="001D69E2" w:rsidRPr="00485FB8" w:rsidRDefault="00192C07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lastRenderedPageBreak/>
        <w:t>1</w:t>
      </w:r>
      <w:r w:rsidR="006B0833" w:rsidRPr="00485FB8">
        <w:rPr>
          <w:rFonts w:ascii="Arial" w:hAnsi="Arial" w:cs="Arial"/>
          <w:sz w:val="24"/>
          <w:szCs w:val="24"/>
        </w:rPr>
        <w:t>4</w:t>
      </w:r>
      <w:r w:rsidR="005A7FE1" w:rsidRPr="00485FB8">
        <w:rPr>
          <w:rFonts w:ascii="Arial" w:hAnsi="Arial" w:cs="Arial"/>
          <w:sz w:val="24"/>
          <w:szCs w:val="24"/>
        </w:rPr>
        <w:t>:35</w:t>
      </w:r>
      <w:r w:rsidR="006B0833" w:rsidRPr="00485FB8">
        <w:rPr>
          <w:rFonts w:ascii="Arial" w:hAnsi="Arial" w:cs="Arial"/>
          <w:sz w:val="24"/>
          <w:szCs w:val="24"/>
        </w:rPr>
        <w:t>-1</w:t>
      </w:r>
      <w:r w:rsidR="005A7FE1" w:rsidRPr="00485FB8">
        <w:rPr>
          <w:rFonts w:ascii="Arial" w:hAnsi="Arial" w:cs="Arial"/>
          <w:sz w:val="24"/>
          <w:szCs w:val="24"/>
        </w:rPr>
        <w:t>4:5</w:t>
      </w:r>
      <w:r w:rsidR="006B0833" w:rsidRPr="00485FB8">
        <w:rPr>
          <w:rFonts w:ascii="Arial" w:hAnsi="Arial" w:cs="Arial"/>
          <w:sz w:val="24"/>
          <w:szCs w:val="24"/>
        </w:rPr>
        <w:t>0</w:t>
      </w:r>
      <w:r w:rsidR="006B0833" w:rsidRPr="00485FB8">
        <w:rPr>
          <w:rFonts w:ascii="Arial" w:hAnsi="Arial" w:cs="Arial"/>
          <w:sz w:val="24"/>
          <w:szCs w:val="24"/>
        </w:rPr>
        <w:tab/>
      </w:r>
      <w:r w:rsidR="001D69E2" w:rsidRPr="00485FB8">
        <w:rPr>
          <w:rFonts w:ascii="Arial" w:hAnsi="Arial" w:cs="Arial"/>
          <w:sz w:val="24"/>
          <w:szCs w:val="24"/>
        </w:rPr>
        <w:tab/>
      </w:r>
      <w:r w:rsidR="006B0833" w:rsidRPr="00485FB8">
        <w:rPr>
          <w:rFonts w:ascii="Arial" w:hAnsi="Arial" w:cs="Arial"/>
          <w:b/>
          <w:sz w:val="24"/>
          <w:szCs w:val="24"/>
        </w:rPr>
        <w:t>South Korea:</w:t>
      </w:r>
      <w:r w:rsidR="00D30913" w:rsidRPr="00485FB8">
        <w:rPr>
          <w:rFonts w:ascii="Arial" w:hAnsi="Arial" w:cs="Arial"/>
          <w:sz w:val="24"/>
          <w:szCs w:val="24"/>
        </w:rPr>
        <w:t xml:space="preserve"> </w:t>
      </w:r>
      <w:r w:rsidR="00DA2F12" w:rsidRPr="00485FB8">
        <w:rPr>
          <w:rFonts w:ascii="Arial" w:hAnsi="Arial" w:cs="Arial"/>
          <w:sz w:val="24"/>
          <w:szCs w:val="24"/>
        </w:rPr>
        <w:t xml:space="preserve"> </w:t>
      </w:r>
      <w:r w:rsidR="005D2A36" w:rsidRPr="00485FB8">
        <w:rPr>
          <w:rFonts w:ascii="Arial" w:hAnsi="Arial" w:cs="Arial"/>
          <w:sz w:val="24"/>
          <w:szCs w:val="24"/>
        </w:rPr>
        <w:t>Market access challenges in Korea</w:t>
      </w:r>
    </w:p>
    <w:p w14:paraId="5CAA9338" w14:textId="7CAFC065" w:rsidR="00E60F66" w:rsidRPr="00485FB8" w:rsidRDefault="001D69E2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(08:35-08:50)</w:t>
      </w:r>
      <w:r w:rsidRPr="00485FB8">
        <w:rPr>
          <w:rFonts w:ascii="Arial" w:hAnsi="Arial" w:cs="Arial"/>
          <w:sz w:val="24"/>
          <w:szCs w:val="24"/>
        </w:rPr>
        <w:tab/>
      </w:r>
      <w:r w:rsidR="00E60F66" w:rsidRPr="00485FB8">
        <w:rPr>
          <w:rFonts w:ascii="Arial" w:hAnsi="Arial" w:cs="Arial"/>
          <w:sz w:val="24"/>
          <w:szCs w:val="24"/>
        </w:rPr>
        <w:t xml:space="preserve">Speaker: </w:t>
      </w:r>
      <w:r w:rsidR="007C741A" w:rsidRPr="00485FB8">
        <w:rPr>
          <w:rFonts w:ascii="Arial" w:hAnsi="Arial" w:cs="Arial"/>
          <w:b/>
          <w:sz w:val="24"/>
          <w:szCs w:val="24"/>
        </w:rPr>
        <w:t>Tony Michell</w:t>
      </w:r>
      <w:r w:rsidR="007C741A" w:rsidRPr="00485FB8">
        <w:rPr>
          <w:rFonts w:ascii="Arial" w:hAnsi="Arial" w:cs="Arial"/>
          <w:sz w:val="24"/>
          <w:szCs w:val="24"/>
        </w:rPr>
        <w:t>, Managing Director of Korea Associates Business Consultancy Ltd</w:t>
      </w:r>
    </w:p>
    <w:p w14:paraId="7D74DB06" w14:textId="77777777" w:rsidR="00915BF4" w:rsidRPr="00485FB8" w:rsidRDefault="00915BF4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</w:p>
    <w:p w14:paraId="0F611BAA" w14:textId="58E61D5C" w:rsidR="00BB633D" w:rsidRPr="002C7281" w:rsidRDefault="005A7FE1" w:rsidP="00212D81">
      <w:pPr>
        <w:spacing w:line="240" w:lineRule="auto"/>
        <w:ind w:right="403"/>
        <w:contextualSpacing/>
        <w:jc w:val="both"/>
        <w:rPr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14:5</w:t>
      </w:r>
      <w:r w:rsidR="008603C6" w:rsidRPr="00485FB8">
        <w:rPr>
          <w:rFonts w:ascii="Arial" w:hAnsi="Arial" w:cs="Arial"/>
          <w:sz w:val="24"/>
          <w:szCs w:val="24"/>
        </w:rPr>
        <w:t>0-15</w:t>
      </w:r>
      <w:r w:rsidRPr="00485FB8">
        <w:rPr>
          <w:rFonts w:ascii="Arial" w:hAnsi="Arial" w:cs="Arial"/>
          <w:sz w:val="24"/>
          <w:szCs w:val="24"/>
        </w:rPr>
        <w:t>:</w:t>
      </w:r>
      <w:r w:rsidR="00192C07" w:rsidRPr="00485FB8">
        <w:rPr>
          <w:rFonts w:ascii="Arial" w:hAnsi="Arial" w:cs="Arial"/>
          <w:sz w:val="24"/>
          <w:szCs w:val="24"/>
        </w:rPr>
        <w:t>0</w:t>
      </w:r>
      <w:r w:rsidRPr="00485FB8">
        <w:rPr>
          <w:rFonts w:ascii="Arial" w:hAnsi="Arial" w:cs="Arial"/>
          <w:sz w:val="24"/>
          <w:szCs w:val="24"/>
        </w:rPr>
        <w:t>5</w:t>
      </w:r>
      <w:r w:rsidR="00192C07" w:rsidRPr="00485FB8">
        <w:rPr>
          <w:rFonts w:ascii="Arial" w:hAnsi="Arial" w:cs="Arial"/>
          <w:sz w:val="24"/>
          <w:szCs w:val="24"/>
        </w:rPr>
        <w:tab/>
      </w:r>
      <w:r w:rsidR="001D69E2" w:rsidRPr="00485FB8">
        <w:rPr>
          <w:rFonts w:ascii="Arial" w:hAnsi="Arial" w:cs="Arial"/>
          <w:sz w:val="24"/>
          <w:szCs w:val="24"/>
        </w:rPr>
        <w:tab/>
      </w:r>
      <w:r w:rsidR="00E60F66" w:rsidRPr="002C7281">
        <w:rPr>
          <w:rFonts w:ascii="Arial" w:hAnsi="Arial" w:cs="Arial"/>
          <w:b/>
          <w:sz w:val="24"/>
          <w:szCs w:val="24"/>
        </w:rPr>
        <w:t>Japan</w:t>
      </w:r>
      <w:r w:rsidR="008603C6" w:rsidRPr="002C7281">
        <w:rPr>
          <w:rFonts w:ascii="Arial" w:hAnsi="Arial" w:cs="Arial"/>
          <w:sz w:val="24"/>
          <w:szCs w:val="24"/>
        </w:rPr>
        <w:t>:</w:t>
      </w:r>
      <w:r w:rsidR="008603C6" w:rsidRPr="002C7281">
        <w:rPr>
          <w:rFonts w:ascii="Arial" w:hAnsi="Arial" w:cs="Arial"/>
          <w:color w:val="FF0000"/>
          <w:sz w:val="24"/>
          <w:szCs w:val="24"/>
        </w:rPr>
        <w:t xml:space="preserve"> </w:t>
      </w:r>
      <w:r w:rsidR="00BB633D" w:rsidRPr="002C7281">
        <w:rPr>
          <w:rFonts w:ascii="Arial" w:hAnsi="Arial" w:cs="Arial" w:hint="eastAsia"/>
          <w:sz w:val="24"/>
          <w:szCs w:val="24"/>
        </w:rPr>
        <w:t>Co</w:t>
      </w:r>
      <w:r w:rsidR="00BB633D" w:rsidRPr="002C7281">
        <w:rPr>
          <w:rFonts w:ascii="Arial" w:hAnsi="Arial" w:cs="Arial"/>
          <w:sz w:val="24"/>
          <w:szCs w:val="24"/>
        </w:rPr>
        <w:t>ordination with local communities in offshore projects</w:t>
      </w:r>
    </w:p>
    <w:p w14:paraId="1B6F0201" w14:textId="1BEADCEB" w:rsidR="00BB633D" w:rsidRPr="002C7281" w:rsidRDefault="00BB633D" w:rsidP="00212D81">
      <w:pPr>
        <w:spacing w:line="240" w:lineRule="auto"/>
        <w:ind w:left="2160" w:right="403" w:hangingChars="900" w:hanging="2160"/>
        <w:contextualSpacing/>
        <w:jc w:val="both"/>
        <w:rPr>
          <w:rFonts w:ascii="Arial" w:hAnsi="Arial" w:cs="Arial"/>
          <w:sz w:val="24"/>
          <w:szCs w:val="24"/>
        </w:rPr>
      </w:pPr>
      <w:r w:rsidRPr="002C7281">
        <w:rPr>
          <w:rFonts w:ascii="Arial" w:hAnsi="Arial" w:cs="Arial"/>
          <w:sz w:val="24"/>
          <w:szCs w:val="24"/>
        </w:rPr>
        <w:t>(08:50-09:05)</w:t>
      </w:r>
      <w:r w:rsidR="00035707">
        <w:rPr>
          <w:sz w:val="24"/>
          <w:szCs w:val="24"/>
        </w:rPr>
        <w:t xml:space="preserve">     </w:t>
      </w:r>
      <w:r w:rsidR="00212D81">
        <w:rPr>
          <w:sz w:val="24"/>
          <w:szCs w:val="24"/>
        </w:rPr>
        <w:t xml:space="preserve">        </w:t>
      </w:r>
      <w:r w:rsidRPr="002C7281">
        <w:rPr>
          <w:rFonts w:ascii="Arial" w:hAnsi="Arial" w:cs="Arial"/>
          <w:sz w:val="24"/>
          <w:szCs w:val="24"/>
        </w:rPr>
        <w:t>Speaker</w:t>
      </w:r>
      <w:r w:rsidRPr="002C7281">
        <w:rPr>
          <w:sz w:val="24"/>
          <w:szCs w:val="24"/>
        </w:rPr>
        <w:t>:</w:t>
      </w:r>
      <w:r w:rsidRPr="002C7281">
        <w:rPr>
          <w:b/>
          <w:sz w:val="24"/>
          <w:szCs w:val="24"/>
        </w:rPr>
        <w:t xml:space="preserve"> </w:t>
      </w:r>
      <w:r w:rsidRPr="002C7281">
        <w:rPr>
          <w:rFonts w:ascii="Arial" w:hAnsi="Arial" w:cs="Arial"/>
          <w:b/>
          <w:sz w:val="24"/>
          <w:szCs w:val="24"/>
        </w:rPr>
        <w:t>Sayuri Watanabe,</w:t>
      </w:r>
      <w:r w:rsidRPr="002C7281">
        <w:rPr>
          <w:sz w:val="24"/>
          <w:szCs w:val="24"/>
        </w:rPr>
        <w:t xml:space="preserve"> </w:t>
      </w:r>
      <w:r w:rsidRPr="00035707">
        <w:rPr>
          <w:rFonts w:ascii="Arial" w:hAnsi="Arial" w:cs="Arial"/>
          <w:sz w:val="24"/>
          <w:szCs w:val="24"/>
        </w:rPr>
        <w:t>Japan Representative</w:t>
      </w:r>
      <w:r w:rsidR="00035707" w:rsidRPr="00035707">
        <w:rPr>
          <w:rFonts w:ascii="Arial" w:hAnsi="Arial" w:cs="Arial"/>
          <w:sz w:val="24"/>
          <w:szCs w:val="24"/>
        </w:rPr>
        <w:t xml:space="preserve">, </w:t>
      </w:r>
      <w:r w:rsidR="002C7281" w:rsidRPr="00035707">
        <w:rPr>
          <w:rFonts w:ascii="Arial" w:hAnsi="Arial" w:cs="Arial"/>
          <w:sz w:val="24"/>
          <w:szCs w:val="24"/>
        </w:rPr>
        <w:t>World Forum Offshore Wind</w:t>
      </w:r>
      <w:r w:rsidR="002C7281" w:rsidRPr="002C7281">
        <w:rPr>
          <w:rFonts w:ascii="Arial" w:hAnsi="Arial" w:cs="Arial"/>
          <w:sz w:val="24"/>
          <w:szCs w:val="24"/>
        </w:rPr>
        <w:t xml:space="preserve"> </w:t>
      </w:r>
      <w:r w:rsidRPr="002C7281">
        <w:rPr>
          <w:rFonts w:ascii="Arial" w:hAnsi="Arial" w:cs="Arial"/>
          <w:sz w:val="24"/>
          <w:szCs w:val="24"/>
        </w:rPr>
        <w:t xml:space="preserve"> </w:t>
      </w:r>
    </w:p>
    <w:p w14:paraId="04EE03CF" w14:textId="34B08FA8" w:rsidR="001D69E2" w:rsidRPr="00485FB8" w:rsidRDefault="00D30913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D3680C">
        <w:rPr>
          <w:rFonts w:ascii="Arial" w:hAnsi="Arial" w:cs="Arial"/>
          <w:sz w:val="24"/>
          <w:szCs w:val="24"/>
        </w:rPr>
        <w:tab/>
      </w:r>
    </w:p>
    <w:p w14:paraId="43B81BE8" w14:textId="551650AE" w:rsidR="000C1987" w:rsidRDefault="00AD0123" w:rsidP="00AD6218">
      <w:pPr>
        <w:spacing w:line="240" w:lineRule="auto"/>
        <w:ind w:left="1"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15</w:t>
      </w:r>
      <w:r w:rsidR="005A7FE1" w:rsidRPr="00485FB8">
        <w:rPr>
          <w:rFonts w:ascii="Arial" w:hAnsi="Arial" w:cs="Arial"/>
          <w:sz w:val="24"/>
          <w:szCs w:val="24"/>
        </w:rPr>
        <w:t>:</w:t>
      </w:r>
      <w:r w:rsidRPr="00485FB8">
        <w:rPr>
          <w:rFonts w:ascii="Arial" w:hAnsi="Arial" w:cs="Arial"/>
          <w:sz w:val="24"/>
          <w:szCs w:val="24"/>
        </w:rPr>
        <w:t>0</w:t>
      </w:r>
      <w:r w:rsidR="005A7FE1" w:rsidRPr="00485FB8">
        <w:rPr>
          <w:rFonts w:ascii="Arial" w:hAnsi="Arial" w:cs="Arial"/>
          <w:sz w:val="24"/>
          <w:szCs w:val="24"/>
        </w:rPr>
        <w:t>5</w:t>
      </w:r>
      <w:r w:rsidRPr="00485FB8">
        <w:rPr>
          <w:rFonts w:ascii="Arial" w:hAnsi="Arial" w:cs="Arial"/>
          <w:sz w:val="24"/>
          <w:szCs w:val="24"/>
        </w:rPr>
        <w:t>-</w:t>
      </w:r>
      <w:r w:rsidR="005A7FE1" w:rsidRPr="00485FB8">
        <w:rPr>
          <w:rFonts w:ascii="Arial" w:hAnsi="Arial" w:cs="Arial"/>
          <w:sz w:val="24"/>
          <w:szCs w:val="24"/>
        </w:rPr>
        <w:t>15:2</w:t>
      </w:r>
      <w:r w:rsidRPr="00485FB8">
        <w:rPr>
          <w:rFonts w:ascii="Arial" w:hAnsi="Arial" w:cs="Arial"/>
          <w:sz w:val="24"/>
          <w:szCs w:val="24"/>
        </w:rPr>
        <w:t>0</w:t>
      </w:r>
      <w:r w:rsidR="006B506F" w:rsidRPr="00485FB8">
        <w:rPr>
          <w:rFonts w:ascii="Arial" w:hAnsi="Arial" w:cs="Arial"/>
          <w:sz w:val="24"/>
          <w:szCs w:val="24"/>
        </w:rPr>
        <w:tab/>
      </w:r>
      <w:r w:rsidR="00AD6218">
        <w:rPr>
          <w:rFonts w:ascii="Arial" w:hAnsi="Arial" w:cs="Arial"/>
          <w:sz w:val="24"/>
          <w:szCs w:val="24"/>
        </w:rPr>
        <w:tab/>
      </w:r>
      <w:r w:rsidR="004B2327" w:rsidRPr="00485FB8">
        <w:rPr>
          <w:rFonts w:ascii="Arial" w:hAnsi="Arial" w:cs="Arial"/>
          <w:b/>
          <w:sz w:val="24"/>
          <w:szCs w:val="24"/>
        </w:rPr>
        <w:t>EU</w:t>
      </w:r>
      <w:r w:rsidR="004B2327" w:rsidRPr="00485FB8">
        <w:rPr>
          <w:rFonts w:ascii="Arial" w:hAnsi="Arial" w:cs="Arial"/>
          <w:sz w:val="24"/>
          <w:szCs w:val="24"/>
        </w:rPr>
        <w:t xml:space="preserve">: World leader in Offshore wind. What’s next? </w:t>
      </w:r>
      <w:r w:rsidR="00AD6218">
        <w:rPr>
          <w:rFonts w:ascii="Arial" w:hAnsi="Arial" w:cs="Arial"/>
          <w:sz w:val="24"/>
          <w:szCs w:val="24"/>
        </w:rPr>
        <w:t xml:space="preserve">EU best practice </w:t>
      </w:r>
      <w:r w:rsidR="00AD6218" w:rsidRPr="00485FB8">
        <w:rPr>
          <w:rFonts w:ascii="Arial" w:hAnsi="Arial" w:cs="Arial"/>
          <w:sz w:val="24"/>
          <w:szCs w:val="24"/>
        </w:rPr>
        <w:t>(09:05-09:20)</w:t>
      </w:r>
      <w:r w:rsidR="00AD6218" w:rsidRPr="00485FB8">
        <w:rPr>
          <w:rFonts w:ascii="Arial" w:hAnsi="Arial" w:cs="Arial"/>
          <w:sz w:val="24"/>
          <w:szCs w:val="24"/>
        </w:rPr>
        <w:tab/>
      </w:r>
      <w:r w:rsidR="000C1987" w:rsidRPr="00485FB8">
        <w:rPr>
          <w:rFonts w:ascii="Arial" w:hAnsi="Arial" w:cs="Arial"/>
          <w:sz w:val="24"/>
          <w:szCs w:val="24"/>
        </w:rPr>
        <w:t>and experience sharing</w:t>
      </w:r>
    </w:p>
    <w:p w14:paraId="6D3C525A" w14:textId="5D91655C" w:rsidR="00E60F66" w:rsidRPr="00485FB8" w:rsidRDefault="00D30913" w:rsidP="00AD6218">
      <w:pPr>
        <w:spacing w:line="240" w:lineRule="auto"/>
        <w:ind w:left="2160"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Speaker:</w:t>
      </w:r>
      <w:r w:rsidR="00E47B12" w:rsidRPr="00485FB8">
        <w:rPr>
          <w:rFonts w:ascii="Arial" w:hAnsi="Arial" w:cs="Arial"/>
          <w:sz w:val="24"/>
          <w:szCs w:val="24"/>
        </w:rPr>
        <w:t xml:space="preserve"> </w:t>
      </w:r>
      <w:r w:rsidR="00803F44" w:rsidRPr="00485FB8">
        <w:rPr>
          <w:rFonts w:ascii="Arial" w:hAnsi="Arial" w:cs="Arial"/>
          <w:b/>
          <w:sz w:val="24"/>
          <w:szCs w:val="24"/>
        </w:rPr>
        <w:t xml:space="preserve">Joachim </w:t>
      </w:r>
      <w:proofErr w:type="spellStart"/>
      <w:r w:rsidR="00803F44" w:rsidRPr="00485FB8">
        <w:rPr>
          <w:rFonts w:ascii="Arial" w:hAnsi="Arial" w:cs="Arial"/>
          <w:b/>
          <w:sz w:val="24"/>
          <w:szCs w:val="24"/>
        </w:rPr>
        <w:t>Balke</w:t>
      </w:r>
      <w:proofErr w:type="spellEnd"/>
      <w:r w:rsidR="00803F44" w:rsidRPr="00485FB8">
        <w:rPr>
          <w:rFonts w:ascii="Arial" w:hAnsi="Arial" w:cs="Arial"/>
          <w:b/>
          <w:sz w:val="24"/>
          <w:szCs w:val="24"/>
        </w:rPr>
        <w:t>,</w:t>
      </w:r>
      <w:r w:rsidR="00803F44" w:rsidRPr="00485FB8">
        <w:rPr>
          <w:rFonts w:ascii="Arial" w:hAnsi="Arial" w:cs="Arial"/>
          <w:lang w:val="en-US" w:eastAsia="en-US"/>
        </w:rPr>
        <w:t xml:space="preserve"> </w:t>
      </w:r>
      <w:r w:rsidR="00803F44" w:rsidRPr="00485FB8">
        <w:rPr>
          <w:rFonts w:ascii="Arial" w:hAnsi="Arial" w:cs="Arial"/>
          <w:sz w:val="24"/>
          <w:szCs w:val="24"/>
        </w:rPr>
        <w:t>H</w:t>
      </w:r>
      <w:r w:rsidR="00C722A2" w:rsidRPr="00485FB8">
        <w:rPr>
          <w:rFonts w:ascii="Arial" w:hAnsi="Arial" w:cs="Arial"/>
          <w:sz w:val="24"/>
          <w:szCs w:val="24"/>
        </w:rPr>
        <w:t xml:space="preserve">ead </w:t>
      </w:r>
      <w:r w:rsidR="00803F44" w:rsidRPr="00485FB8">
        <w:rPr>
          <w:rFonts w:ascii="Arial" w:hAnsi="Arial" w:cs="Arial"/>
          <w:sz w:val="24"/>
          <w:szCs w:val="24"/>
        </w:rPr>
        <w:t>o</w:t>
      </w:r>
      <w:r w:rsidR="00C722A2" w:rsidRPr="00485FB8">
        <w:rPr>
          <w:rFonts w:ascii="Arial" w:hAnsi="Arial" w:cs="Arial"/>
          <w:sz w:val="24"/>
          <w:szCs w:val="24"/>
        </w:rPr>
        <w:t xml:space="preserve">f </w:t>
      </w:r>
      <w:r w:rsidR="00803F44" w:rsidRPr="00485FB8">
        <w:rPr>
          <w:rFonts w:ascii="Arial" w:hAnsi="Arial" w:cs="Arial"/>
          <w:sz w:val="24"/>
          <w:szCs w:val="24"/>
        </w:rPr>
        <w:t>U</w:t>
      </w:r>
      <w:r w:rsidR="00C722A2" w:rsidRPr="00485FB8">
        <w:rPr>
          <w:rFonts w:ascii="Arial" w:hAnsi="Arial" w:cs="Arial"/>
          <w:sz w:val="24"/>
          <w:szCs w:val="24"/>
        </w:rPr>
        <w:t>nit,</w:t>
      </w:r>
      <w:r w:rsidR="00803F44" w:rsidRPr="00485FB8">
        <w:rPr>
          <w:rFonts w:ascii="Arial" w:hAnsi="Arial" w:cs="Arial"/>
          <w:sz w:val="24"/>
          <w:szCs w:val="24"/>
        </w:rPr>
        <w:t xml:space="preserve"> Infrastructure and Regional Cooperation, </w:t>
      </w:r>
      <w:r w:rsidR="00E47B12" w:rsidRPr="00485FB8">
        <w:rPr>
          <w:rFonts w:ascii="Arial" w:hAnsi="Arial" w:cs="Arial"/>
          <w:sz w:val="24"/>
          <w:szCs w:val="24"/>
        </w:rPr>
        <w:t>DG E</w:t>
      </w:r>
      <w:r w:rsidR="00803F44" w:rsidRPr="00485FB8">
        <w:rPr>
          <w:rFonts w:ascii="Arial" w:hAnsi="Arial" w:cs="Arial"/>
          <w:sz w:val="24"/>
          <w:szCs w:val="24"/>
        </w:rPr>
        <w:t>NER</w:t>
      </w:r>
      <w:r w:rsidR="00C722A2" w:rsidRPr="00485FB8">
        <w:rPr>
          <w:rFonts w:ascii="Arial" w:hAnsi="Arial" w:cs="Arial"/>
          <w:sz w:val="24"/>
          <w:szCs w:val="24"/>
        </w:rPr>
        <w:t>, European Commission</w:t>
      </w:r>
    </w:p>
    <w:p w14:paraId="1021AD69" w14:textId="77777777" w:rsidR="00915BF4" w:rsidRPr="00485FB8" w:rsidRDefault="00915BF4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</w:p>
    <w:p w14:paraId="3E30404E" w14:textId="3633D3B1" w:rsidR="00366F0E" w:rsidRPr="00485FB8" w:rsidRDefault="00D30913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</w:t>
      </w:r>
      <w:r w:rsidR="005A7FE1" w:rsidRPr="00485FB8">
        <w:rPr>
          <w:rFonts w:ascii="Arial" w:hAnsi="Arial" w:cs="Arial"/>
          <w:sz w:val="24"/>
          <w:szCs w:val="24"/>
        </w:rPr>
        <w:t>5:2</w:t>
      </w:r>
      <w:r w:rsidRPr="00485FB8">
        <w:rPr>
          <w:rFonts w:ascii="Arial" w:hAnsi="Arial" w:cs="Arial"/>
          <w:sz w:val="24"/>
          <w:szCs w:val="24"/>
        </w:rPr>
        <w:t>0-</w:t>
      </w:r>
      <w:r w:rsidR="005A7FE1" w:rsidRPr="00485FB8">
        <w:rPr>
          <w:rFonts w:ascii="Arial" w:hAnsi="Arial" w:cs="Arial"/>
          <w:sz w:val="24"/>
          <w:szCs w:val="24"/>
        </w:rPr>
        <w:t>15:5</w:t>
      </w:r>
      <w:r w:rsidRPr="00485FB8">
        <w:rPr>
          <w:rFonts w:ascii="Arial" w:hAnsi="Arial" w:cs="Arial"/>
          <w:sz w:val="24"/>
          <w:szCs w:val="24"/>
        </w:rPr>
        <w:t xml:space="preserve">0     </w:t>
      </w:r>
      <w:r w:rsidR="001D69E2" w:rsidRPr="00485FB8">
        <w:rPr>
          <w:rFonts w:ascii="Arial" w:hAnsi="Arial" w:cs="Arial"/>
          <w:sz w:val="24"/>
          <w:szCs w:val="24"/>
        </w:rPr>
        <w:tab/>
      </w:r>
      <w:r w:rsidR="00366F0E" w:rsidRPr="00485FB8">
        <w:rPr>
          <w:rFonts w:ascii="Arial" w:hAnsi="Arial" w:cs="Arial"/>
          <w:sz w:val="24"/>
          <w:szCs w:val="24"/>
        </w:rPr>
        <w:t>Panel discussion</w:t>
      </w:r>
    </w:p>
    <w:p w14:paraId="5C1FC2AE" w14:textId="456F7F83" w:rsidR="00320FCB" w:rsidRPr="00485FB8" w:rsidRDefault="001D69E2" w:rsidP="00212D81">
      <w:pPr>
        <w:spacing w:after="0"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(09:20-09:50)</w:t>
      </w:r>
      <w:r w:rsidRPr="00485FB8">
        <w:rPr>
          <w:rFonts w:ascii="Arial" w:hAnsi="Arial" w:cs="Arial"/>
          <w:sz w:val="24"/>
          <w:szCs w:val="24"/>
        </w:rPr>
        <w:tab/>
      </w:r>
      <w:r w:rsidR="00103B7F" w:rsidRPr="00485FB8">
        <w:rPr>
          <w:rFonts w:ascii="Arial" w:hAnsi="Arial" w:cs="Arial"/>
          <w:sz w:val="24"/>
          <w:szCs w:val="24"/>
        </w:rPr>
        <w:t xml:space="preserve">Moderator: </w:t>
      </w:r>
      <w:r w:rsidR="003A54F8" w:rsidRPr="00485FB8">
        <w:rPr>
          <w:rFonts w:ascii="Arial" w:hAnsi="Arial" w:cs="Arial"/>
          <w:b/>
          <w:sz w:val="24"/>
          <w:szCs w:val="24"/>
        </w:rPr>
        <w:t>Don Yang</w:t>
      </w:r>
      <w:r w:rsidR="003A54F8" w:rsidRPr="00485FB8">
        <w:rPr>
          <w:rFonts w:ascii="Arial" w:hAnsi="Arial" w:cs="Arial"/>
          <w:sz w:val="24"/>
          <w:szCs w:val="24"/>
        </w:rPr>
        <w:t xml:space="preserve">, Co-chair of </w:t>
      </w:r>
      <w:r w:rsidR="00565B7F" w:rsidRPr="00485FB8">
        <w:rPr>
          <w:rFonts w:ascii="Arial" w:hAnsi="Arial" w:cs="Arial"/>
          <w:sz w:val="24"/>
          <w:szCs w:val="24"/>
        </w:rPr>
        <w:t>Wind Energy Committee</w:t>
      </w:r>
      <w:r w:rsidR="003A54F8" w:rsidRPr="00485FB8">
        <w:rPr>
          <w:rFonts w:ascii="Arial" w:hAnsi="Arial" w:cs="Arial"/>
          <w:sz w:val="24"/>
          <w:szCs w:val="24"/>
        </w:rPr>
        <w:t>, European Chamber of Commerce Taiwan</w:t>
      </w:r>
      <w:r w:rsidR="00010B04" w:rsidRPr="00485FB8">
        <w:rPr>
          <w:rFonts w:ascii="Arial" w:hAnsi="Arial" w:cs="Arial"/>
          <w:sz w:val="24"/>
          <w:szCs w:val="24"/>
        </w:rPr>
        <w:t xml:space="preserve"> </w:t>
      </w:r>
    </w:p>
    <w:p w14:paraId="433183D5" w14:textId="18213712" w:rsidR="00320FCB" w:rsidRPr="00485FB8" w:rsidRDefault="00320FCB" w:rsidP="00212D81">
      <w:pPr>
        <w:spacing w:line="240" w:lineRule="auto"/>
        <w:ind w:left="1440" w:right="403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Participants: All speakers</w:t>
      </w:r>
    </w:p>
    <w:p w14:paraId="4D4A753F" w14:textId="77777777" w:rsidR="00915BF4" w:rsidRPr="00485FB8" w:rsidRDefault="00915BF4" w:rsidP="00212D81">
      <w:pPr>
        <w:spacing w:line="240" w:lineRule="auto"/>
        <w:ind w:left="1440" w:right="403"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497C7EF4" w14:textId="3139CE26" w:rsidR="005A7FE1" w:rsidRPr="00485FB8" w:rsidRDefault="005A7FE1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15:50-16:05</w:t>
      </w:r>
      <w:r w:rsidRPr="00485FB8">
        <w:rPr>
          <w:rFonts w:ascii="Arial" w:hAnsi="Arial" w:cs="Arial"/>
          <w:sz w:val="24"/>
          <w:szCs w:val="24"/>
        </w:rPr>
        <w:tab/>
      </w:r>
      <w:r w:rsidR="001D69E2" w:rsidRPr="00485FB8">
        <w:rPr>
          <w:rFonts w:ascii="Arial" w:hAnsi="Arial" w:cs="Arial"/>
          <w:sz w:val="24"/>
          <w:szCs w:val="24"/>
        </w:rPr>
        <w:tab/>
      </w:r>
      <w:r w:rsidRPr="00485FB8">
        <w:rPr>
          <w:rFonts w:ascii="Arial" w:hAnsi="Arial" w:cs="Arial"/>
          <w:sz w:val="24"/>
          <w:szCs w:val="24"/>
        </w:rPr>
        <w:t>Coffee break</w:t>
      </w:r>
    </w:p>
    <w:p w14:paraId="11A656EF" w14:textId="6982DAAF" w:rsidR="001D69E2" w:rsidRDefault="001D69E2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(09:50-10:05)</w:t>
      </w:r>
    </w:p>
    <w:p w14:paraId="5C0C6A80" w14:textId="77777777" w:rsidR="006B387F" w:rsidRPr="00485FB8" w:rsidRDefault="006B387F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3E814FAB" w14:textId="77777777" w:rsidR="00D40FDD" w:rsidRPr="00485FB8" w:rsidRDefault="00D40FDD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06F" w:rsidRPr="00485FB8" w14:paraId="0EE70A19" w14:textId="77777777" w:rsidTr="006B506F">
        <w:tc>
          <w:tcPr>
            <w:tcW w:w="9016" w:type="dxa"/>
            <w:shd w:val="clear" w:color="auto" w:fill="D9D9D9" w:themeFill="background1" w:themeFillShade="D9"/>
          </w:tcPr>
          <w:p w14:paraId="1DEC578A" w14:textId="77777777" w:rsidR="006B506F" w:rsidRPr="00485FB8" w:rsidRDefault="006B506F" w:rsidP="00212D81">
            <w:pPr>
              <w:ind w:right="403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B8">
              <w:rPr>
                <w:rFonts w:ascii="Arial" w:hAnsi="Arial" w:cs="Arial"/>
                <w:b/>
                <w:sz w:val="24"/>
                <w:szCs w:val="24"/>
              </w:rPr>
              <w:t>Session Two: Building a regional offshore wind supply chain</w:t>
            </w:r>
          </w:p>
        </w:tc>
      </w:tr>
    </w:tbl>
    <w:p w14:paraId="507B2710" w14:textId="32AFF448" w:rsidR="006B506F" w:rsidRPr="00485FB8" w:rsidRDefault="006B506F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 xml:space="preserve">This session </w:t>
      </w:r>
      <w:r w:rsidR="004B2327" w:rsidRPr="00485FB8">
        <w:rPr>
          <w:rFonts w:ascii="Arial" w:hAnsi="Arial" w:cs="Arial"/>
          <w:sz w:val="24"/>
          <w:szCs w:val="24"/>
        </w:rPr>
        <w:t xml:space="preserve">discusses </w:t>
      </w:r>
      <w:r w:rsidRPr="00485FB8">
        <w:rPr>
          <w:rFonts w:ascii="Arial" w:hAnsi="Arial" w:cs="Arial"/>
          <w:sz w:val="24"/>
          <w:szCs w:val="24"/>
        </w:rPr>
        <w:t xml:space="preserve">the opportunities </w:t>
      </w:r>
      <w:r w:rsidR="004B2327" w:rsidRPr="00485FB8">
        <w:rPr>
          <w:rFonts w:ascii="Arial" w:hAnsi="Arial" w:cs="Arial"/>
          <w:sz w:val="24"/>
          <w:szCs w:val="24"/>
        </w:rPr>
        <w:t xml:space="preserve">for a </w:t>
      </w:r>
      <w:r w:rsidRPr="00485FB8">
        <w:rPr>
          <w:rFonts w:ascii="Arial" w:hAnsi="Arial" w:cs="Arial"/>
          <w:sz w:val="24"/>
          <w:szCs w:val="24"/>
        </w:rPr>
        <w:t xml:space="preserve">regional supply chain </w:t>
      </w:r>
      <w:r w:rsidR="004B2327" w:rsidRPr="00485FB8">
        <w:rPr>
          <w:rFonts w:ascii="Arial" w:hAnsi="Arial" w:cs="Arial"/>
          <w:sz w:val="24"/>
          <w:szCs w:val="24"/>
        </w:rPr>
        <w:t>in offshore wind on critical elements such as w</w:t>
      </w:r>
      <w:r w:rsidRPr="00485FB8">
        <w:rPr>
          <w:rFonts w:ascii="Arial" w:hAnsi="Arial" w:cs="Arial"/>
          <w:sz w:val="24"/>
          <w:szCs w:val="24"/>
        </w:rPr>
        <w:t>ind turbine</w:t>
      </w:r>
      <w:r w:rsidR="004B2327" w:rsidRPr="00485FB8">
        <w:rPr>
          <w:rFonts w:ascii="Arial" w:hAnsi="Arial" w:cs="Arial"/>
          <w:sz w:val="24"/>
          <w:szCs w:val="24"/>
        </w:rPr>
        <w:t xml:space="preserve">s. </w:t>
      </w:r>
      <w:r w:rsidR="008435ED" w:rsidRPr="00485FB8">
        <w:rPr>
          <w:rFonts w:ascii="Arial" w:hAnsi="Arial" w:cs="Arial"/>
          <w:sz w:val="24"/>
          <w:szCs w:val="24"/>
        </w:rPr>
        <w:t>C</w:t>
      </w:r>
      <w:r w:rsidR="00181293" w:rsidRPr="00485FB8">
        <w:rPr>
          <w:rFonts w:ascii="Arial" w:hAnsi="Arial" w:cs="Arial"/>
          <w:sz w:val="24"/>
          <w:szCs w:val="24"/>
        </w:rPr>
        <w:t xml:space="preserve">ompanies can </w:t>
      </w:r>
      <w:r w:rsidR="008435ED" w:rsidRPr="00485FB8">
        <w:rPr>
          <w:rFonts w:ascii="Arial" w:hAnsi="Arial" w:cs="Arial"/>
          <w:sz w:val="24"/>
          <w:szCs w:val="24"/>
        </w:rPr>
        <w:t xml:space="preserve">present </w:t>
      </w:r>
      <w:r w:rsidR="00181293" w:rsidRPr="00485FB8">
        <w:rPr>
          <w:rFonts w:ascii="Arial" w:hAnsi="Arial" w:cs="Arial"/>
          <w:sz w:val="24"/>
          <w:szCs w:val="24"/>
        </w:rPr>
        <w:t>the</w:t>
      </w:r>
      <w:r w:rsidR="00A0133A" w:rsidRPr="00485FB8">
        <w:rPr>
          <w:rFonts w:ascii="Arial" w:hAnsi="Arial" w:cs="Arial"/>
          <w:sz w:val="24"/>
          <w:szCs w:val="24"/>
        </w:rPr>
        <w:t>ir regional approaches and</w:t>
      </w:r>
      <w:r w:rsidR="00181293" w:rsidRPr="00485FB8">
        <w:rPr>
          <w:rFonts w:ascii="Arial" w:hAnsi="Arial" w:cs="Arial"/>
          <w:sz w:val="24"/>
          <w:szCs w:val="24"/>
        </w:rPr>
        <w:t xml:space="preserve"> cooperation with </w:t>
      </w:r>
      <w:r w:rsidR="008435ED" w:rsidRPr="00485FB8">
        <w:rPr>
          <w:rFonts w:ascii="Arial" w:hAnsi="Arial" w:cs="Arial"/>
          <w:sz w:val="24"/>
          <w:szCs w:val="24"/>
        </w:rPr>
        <w:t>domestic</w:t>
      </w:r>
      <w:r w:rsidR="00181293" w:rsidRPr="00485FB8">
        <w:rPr>
          <w:rFonts w:ascii="Arial" w:hAnsi="Arial" w:cs="Arial"/>
          <w:sz w:val="24"/>
          <w:szCs w:val="24"/>
        </w:rPr>
        <w:t xml:space="preserve"> suppliers.</w:t>
      </w:r>
    </w:p>
    <w:p w14:paraId="233B4274" w14:textId="77777777" w:rsidR="00915BF4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447E0BA8" w14:textId="45CB4103" w:rsidR="000C1987" w:rsidRDefault="005A7FE1" w:rsidP="006B387F">
      <w:pPr>
        <w:spacing w:line="240" w:lineRule="auto"/>
        <w:ind w:left="2113" w:right="403" w:hanging="2112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16:05-16:</w:t>
      </w:r>
      <w:r w:rsidR="00080932" w:rsidRPr="00485FB8">
        <w:rPr>
          <w:rFonts w:ascii="Arial" w:hAnsi="Arial" w:cs="Arial"/>
          <w:sz w:val="24"/>
          <w:szCs w:val="24"/>
        </w:rPr>
        <w:t>15</w:t>
      </w:r>
      <w:r w:rsidR="00D82D14" w:rsidRPr="00485FB8">
        <w:rPr>
          <w:rFonts w:ascii="Arial" w:hAnsi="Arial" w:cs="Arial"/>
          <w:sz w:val="24"/>
          <w:szCs w:val="24"/>
        </w:rPr>
        <w:tab/>
      </w:r>
      <w:r w:rsidR="006B387F">
        <w:rPr>
          <w:rFonts w:ascii="Arial" w:hAnsi="Arial" w:cs="Arial"/>
          <w:sz w:val="24"/>
          <w:szCs w:val="24"/>
        </w:rPr>
        <w:tab/>
      </w:r>
      <w:r w:rsidR="00366F0E" w:rsidRPr="00485FB8">
        <w:rPr>
          <w:rFonts w:ascii="Arial" w:hAnsi="Arial" w:cs="Arial"/>
          <w:sz w:val="24"/>
          <w:szCs w:val="24"/>
        </w:rPr>
        <w:t xml:space="preserve">Sustainable </w:t>
      </w:r>
      <w:r w:rsidR="008435ED" w:rsidRPr="00485FB8">
        <w:rPr>
          <w:rFonts w:ascii="Arial" w:hAnsi="Arial" w:cs="Arial"/>
          <w:sz w:val="24"/>
          <w:szCs w:val="24"/>
        </w:rPr>
        <w:t xml:space="preserve">offshore wind </w:t>
      </w:r>
      <w:r w:rsidR="00366F0E" w:rsidRPr="00485FB8">
        <w:rPr>
          <w:rFonts w:ascii="Arial" w:hAnsi="Arial" w:cs="Arial"/>
          <w:sz w:val="24"/>
          <w:szCs w:val="24"/>
        </w:rPr>
        <w:t>industry</w:t>
      </w:r>
      <w:r w:rsidR="008435ED" w:rsidRPr="00485FB8">
        <w:rPr>
          <w:rFonts w:ascii="Arial" w:hAnsi="Arial" w:cs="Arial"/>
          <w:sz w:val="24"/>
          <w:szCs w:val="24"/>
        </w:rPr>
        <w:t xml:space="preserve">: </w:t>
      </w:r>
      <w:r w:rsidR="005261FA" w:rsidRPr="00485FB8">
        <w:rPr>
          <w:rFonts w:ascii="Arial" w:hAnsi="Arial" w:cs="Arial"/>
          <w:sz w:val="24"/>
          <w:szCs w:val="24"/>
        </w:rPr>
        <w:t xml:space="preserve">How </w:t>
      </w:r>
      <w:r w:rsidR="00B3396B" w:rsidRPr="00485FB8">
        <w:rPr>
          <w:rFonts w:ascii="Arial" w:hAnsi="Arial" w:cs="Arial"/>
          <w:sz w:val="24"/>
          <w:szCs w:val="24"/>
        </w:rPr>
        <w:t xml:space="preserve">to </w:t>
      </w:r>
      <w:r w:rsidR="005261FA" w:rsidRPr="00485FB8">
        <w:rPr>
          <w:rFonts w:ascii="Arial" w:hAnsi="Arial" w:cs="Arial"/>
          <w:sz w:val="24"/>
          <w:szCs w:val="24"/>
        </w:rPr>
        <w:t xml:space="preserve">build a </w:t>
      </w:r>
      <w:r w:rsidR="00B3396B" w:rsidRPr="00485FB8">
        <w:rPr>
          <w:rFonts w:ascii="Arial" w:hAnsi="Arial" w:cs="Arial"/>
          <w:sz w:val="24"/>
          <w:szCs w:val="24"/>
        </w:rPr>
        <w:t xml:space="preserve">regional </w:t>
      </w:r>
      <w:r w:rsidR="006B387F">
        <w:rPr>
          <w:rFonts w:ascii="Arial" w:hAnsi="Arial" w:cs="Arial"/>
          <w:sz w:val="24"/>
          <w:szCs w:val="24"/>
        </w:rPr>
        <w:t xml:space="preserve">supply </w:t>
      </w:r>
      <w:r w:rsidR="007D5DE8" w:rsidRPr="00485FB8">
        <w:rPr>
          <w:rFonts w:ascii="Arial" w:hAnsi="Arial" w:cs="Arial"/>
          <w:sz w:val="24"/>
          <w:szCs w:val="24"/>
        </w:rPr>
        <w:t xml:space="preserve">chain </w:t>
      </w:r>
    </w:p>
    <w:p w14:paraId="182EDA81" w14:textId="7AF6A44E" w:rsidR="007C741A" w:rsidRPr="00485FB8" w:rsidRDefault="006B387F" w:rsidP="00212D81">
      <w:pPr>
        <w:spacing w:line="240" w:lineRule="auto"/>
        <w:ind w:leftChars="-6" w:left="2113" w:right="403" w:hangingChars="886" w:hanging="2126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485FB8">
        <w:rPr>
          <w:rFonts w:ascii="Arial" w:hAnsi="Arial" w:cs="Arial"/>
          <w:sz w:val="24"/>
          <w:szCs w:val="24"/>
        </w:rPr>
        <w:t>(10:05-10:15)</w:t>
      </w:r>
      <w:r w:rsidR="001D69E2" w:rsidRPr="00485FB8">
        <w:rPr>
          <w:rFonts w:ascii="Arial" w:hAnsi="Arial" w:cs="Arial"/>
          <w:sz w:val="24"/>
          <w:szCs w:val="24"/>
        </w:rPr>
        <w:tab/>
      </w:r>
      <w:r w:rsidR="00365DF5" w:rsidRPr="00485FB8">
        <w:rPr>
          <w:rFonts w:ascii="Arial" w:hAnsi="Arial" w:cs="Arial"/>
          <w:sz w:val="24"/>
          <w:szCs w:val="24"/>
        </w:rPr>
        <w:t xml:space="preserve">Speaker: </w:t>
      </w:r>
      <w:r w:rsidR="009879BE" w:rsidRPr="00485FB8">
        <w:rPr>
          <w:rFonts w:ascii="Arial" w:hAnsi="Arial" w:cs="Arial"/>
          <w:b/>
          <w:bCs/>
          <w:sz w:val="24"/>
          <w:szCs w:val="24"/>
          <w:lang w:eastAsia="zh-CN"/>
        </w:rPr>
        <w:t xml:space="preserve">Alex Robertson, </w:t>
      </w:r>
      <w:r w:rsidR="009879BE" w:rsidRPr="00485FB8">
        <w:rPr>
          <w:rFonts w:ascii="Arial" w:hAnsi="Arial" w:cs="Arial"/>
          <w:sz w:val="24"/>
          <w:szCs w:val="24"/>
          <w:lang w:eastAsia="zh-CN"/>
        </w:rPr>
        <w:t>General Manager, Taiwan, </w:t>
      </w:r>
      <w:r w:rsidR="00601E79" w:rsidRPr="00485FB8">
        <w:rPr>
          <w:rFonts w:ascii="Arial" w:hAnsi="Arial" w:cs="Arial"/>
          <w:bCs/>
          <w:sz w:val="24"/>
          <w:szCs w:val="24"/>
          <w:lang w:eastAsia="zh-CN"/>
        </w:rPr>
        <w:t xml:space="preserve">Vestas Asia Pacific </w:t>
      </w:r>
    </w:p>
    <w:p w14:paraId="42D4B118" w14:textId="77777777" w:rsidR="00915BF4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19DBDFEA" w14:textId="4E535998" w:rsidR="00915BF4" w:rsidRPr="00C15C7F" w:rsidRDefault="00366F0E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16:</w:t>
      </w:r>
      <w:r w:rsidR="00080932" w:rsidRPr="00485FB8">
        <w:rPr>
          <w:rFonts w:ascii="Arial" w:hAnsi="Arial" w:cs="Arial"/>
          <w:sz w:val="24"/>
          <w:szCs w:val="24"/>
        </w:rPr>
        <w:t>15</w:t>
      </w:r>
      <w:r w:rsidRPr="00485FB8">
        <w:rPr>
          <w:rFonts w:ascii="Arial" w:hAnsi="Arial" w:cs="Arial"/>
          <w:sz w:val="24"/>
          <w:szCs w:val="24"/>
        </w:rPr>
        <w:t>-16:</w:t>
      </w:r>
      <w:r w:rsidR="00080932" w:rsidRPr="00485FB8">
        <w:rPr>
          <w:rFonts w:ascii="Arial" w:hAnsi="Arial" w:cs="Arial"/>
          <w:sz w:val="24"/>
          <w:szCs w:val="24"/>
        </w:rPr>
        <w:t>2</w:t>
      </w:r>
      <w:r w:rsidRPr="00485FB8">
        <w:rPr>
          <w:rFonts w:ascii="Arial" w:hAnsi="Arial" w:cs="Arial"/>
          <w:sz w:val="24"/>
          <w:szCs w:val="24"/>
        </w:rPr>
        <w:t>5</w:t>
      </w:r>
      <w:r w:rsidRPr="00485FB8">
        <w:rPr>
          <w:rFonts w:ascii="Arial" w:hAnsi="Arial" w:cs="Arial"/>
          <w:sz w:val="24"/>
          <w:szCs w:val="24"/>
        </w:rPr>
        <w:tab/>
      </w:r>
      <w:r w:rsidR="00915BF4" w:rsidRPr="00485FB8">
        <w:rPr>
          <w:rFonts w:ascii="Arial" w:hAnsi="Arial" w:cs="Arial"/>
          <w:sz w:val="24"/>
          <w:szCs w:val="24"/>
        </w:rPr>
        <w:tab/>
      </w:r>
      <w:r w:rsidRPr="00C15C7F">
        <w:rPr>
          <w:rFonts w:ascii="Arial" w:hAnsi="Arial" w:cs="Arial"/>
          <w:sz w:val="24"/>
          <w:szCs w:val="24"/>
        </w:rPr>
        <w:t>A local</w:t>
      </w:r>
      <w:r w:rsidR="00E47B12" w:rsidRPr="00C15C7F">
        <w:rPr>
          <w:rFonts w:ascii="Arial" w:hAnsi="Arial" w:cs="Arial"/>
          <w:sz w:val="24"/>
          <w:szCs w:val="24"/>
        </w:rPr>
        <w:t xml:space="preserve"> T</w:t>
      </w:r>
      <w:r w:rsidR="007C741A" w:rsidRPr="00C15C7F">
        <w:rPr>
          <w:rFonts w:ascii="Arial" w:hAnsi="Arial" w:cs="Arial"/>
          <w:sz w:val="24"/>
          <w:szCs w:val="24"/>
        </w:rPr>
        <w:t>a</w:t>
      </w:r>
      <w:r w:rsidR="00E47B12" w:rsidRPr="00C15C7F">
        <w:rPr>
          <w:rFonts w:ascii="Arial" w:hAnsi="Arial" w:cs="Arial"/>
          <w:sz w:val="24"/>
          <w:szCs w:val="24"/>
        </w:rPr>
        <w:t>iwan</w:t>
      </w:r>
      <w:r w:rsidRPr="00C15C7F">
        <w:rPr>
          <w:rFonts w:ascii="Arial" w:hAnsi="Arial" w:cs="Arial"/>
          <w:sz w:val="24"/>
          <w:szCs w:val="24"/>
        </w:rPr>
        <w:t xml:space="preserve"> persp</w:t>
      </w:r>
      <w:r w:rsidR="00557984" w:rsidRPr="00C15C7F">
        <w:rPr>
          <w:rFonts w:ascii="Arial" w:hAnsi="Arial" w:cs="Arial"/>
          <w:sz w:val="24"/>
          <w:szCs w:val="24"/>
        </w:rPr>
        <w:t>ective: Comparative advantages (tbc</w:t>
      </w:r>
      <w:r w:rsidR="00601E79" w:rsidRPr="00C15C7F">
        <w:rPr>
          <w:rFonts w:ascii="Arial" w:hAnsi="Arial" w:cs="Arial"/>
          <w:sz w:val="24"/>
          <w:szCs w:val="24"/>
        </w:rPr>
        <w:t xml:space="preserve">) </w:t>
      </w:r>
    </w:p>
    <w:p w14:paraId="43FFF9A5" w14:textId="5096E819" w:rsidR="00557984" w:rsidRPr="00485FB8" w:rsidRDefault="00915BF4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  <w:r w:rsidRPr="00C15C7F">
        <w:rPr>
          <w:rFonts w:ascii="Arial" w:hAnsi="Arial" w:cs="Arial"/>
          <w:sz w:val="24"/>
          <w:szCs w:val="24"/>
        </w:rPr>
        <w:t>(10:15-10:25)</w:t>
      </w:r>
      <w:r w:rsidRPr="00C15C7F">
        <w:rPr>
          <w:rFonts w:ascii="Arial" w:hAnsi="Arial" w:cs="Arial"/>
          <w:sz w:val="24"/>
          <w:szCs w:val="24"/>
        </w:rPr>
        <w:tab/>
      </w:r>
      <w:r w:rsidR="00366F0E" w:rsidRPr="00C15C7F">
        <w:rPr>
          <w:rFonts w:ascii="Arial" w:hAnsi="Arial" w:cs="Arial"/>
          <w:sz w:val="24"/>
          <w:szCs w:val="24"/>
        </w:rPr>
        <w:t>Speaker:</w:t>
      </w:r>
      <w:r w:rsidR="00557984" w:rsidRPr="00C15C7F">
        <w:rPr>
          <w:rFonts w:ascii="Arial" w:hAnsi="Arial" w:cs="Arial"/>
          <w:sz w:val="24"/>
          <w:szCs w:val="24"/>
        </w:rPr>
        <w:t xml:space="preserve"> </w:t>
      </w:r>
      <w:r w:rsidR="00251E9D" w:rsidRPr="00C15C7F">
        <w:rPr>
          <w:rFonts w:ascii="Arial" w:hAnsi="Arial" w:cs="Arial"/>
          <w:sz w:val="24"/>
          <w:szCs w:val="24"/>
        </w:rPr>
        <w:t>IDB</w:t>
      </w:r>
      <w:r w:rsidR="00B069ED" w:rsidRPr="00C15C7F">
        <w:rPr>
          <w:rFonts w:ascii="Arial" w:hAnsi="Arial" w:cs="Arial"/>
          <w:sz w:val="24"/>
          <w:szCs w:val="24"/>
        </w:rPr>
        <w:t xml:space="preserve"> </w:t>
      </w:r>
      <w:r w:rsidR="00557984" w:rsidRPr="00C15C7F">
        <w:rPr>
          <w:rFonts w:ascii="Arial" w:hAnsi="Arial" w:cs="Arial"/>
          <w:sz w:val="24"/>
          <w:szCs w:val="24"/>
        </w:rPr>
        <w:t>(tbc)</w:t>
      </w:r>
    </w:p>
    <w:p w14:paraId="65B709C2" w14:textId="77777777" w:rsidR="00915BF4" w:rsidRPr="00485FB8" w:rsidRDefault="00915BF4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</w:p>
    <w:p w14:paraId="5A230A40" w14:textId="1A2B6D73" w:rsidR="00F40B76" w:rsidRPr="00485FB8" w:rsidRDefault="00080932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16:25-16:35</w:t>
      </w:r>
      <w:r w:rsidRPr="00485FB8">
        <w:rPr>
          <w:rFonts w:ascii="Arial" w:hAnsi="Arial" w:cs="Arial"/>
          <w:sz w:val="24"/>
          <w:szCs w:val="24"/>
        </w:rPr>
        <w:tab/>
      </w:r>
      <w:r w:rsidR="00915BF4" w:rsidRPr="00485FB8">
        <w:rPr>
          <w:rFonts w:ascii="Arial" w:hAnsi="Arial" w:cs="Arial"/>
          <w:sz w:val="24"/>
          <w:szCs w:val="24"/>
        </w:rPr>
        <w:tab/>
      </w:r>
      <w:r w:rsidRPr="00485FB8">
        <w:rPr>
          <w:rFonts w:ascii="Arial" w:hAnsi="Arial" w:cs="Arial"/>
          <w:sz w:val="24"/>
          <w:szCs w:val="24"/>
        </w:rPr>
        <w:t xml:space="preserve">Perspective </w:t>
      </w:r>
      <w:r w:rsidR="00D40FDD" w:rsidRPr="00485FB8">
        <w:rPr>
          <w:rFonts w:ascii="Arial" w:hAnsi="Arial" w:cs="Arial"/>
          <w:sz w:val="24"/>
          <w:szCs w:val="24"/>
        </w:rPr>
        <w:t xml:space="preserve">from </w:t>
      </w:r>
      <w:r w:rsidRPr="00485FB8">
        <w:rPr>
          <w:rFonts w:ascii="Arial" w:hAnsi="Arial" w:cs="Arial"/>
          <w:sz w:val="24"/>
          <w:szCs w:val="24"/>
        </w:rPr>
        <w:t>K</w:t>
      </w:r>
      <w:r w:rsidR="00D40FDD" w:rsidRPr="00485FB8">
        <w:rPr>
          <w:rFonts w:ascii="Arial" w:hAnsi="Arial" w:cs="Arial"/>
          <w:sz w:val="24"/>
          <w:szCs w:val="24"/>
        </w:rPr>
        <w:t xml:space="preserve">orea </w:t>
      </w:r>
    </w:p>
    <w:p w14:paraId="56E1F280" w14:textId="6F5A3425" w:rsidR="00915BF4" w:rsidRPr="00485FB8" w:rsidRDefault="00915BF4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(10:25-10:35)</w:t>
      </w:r>
      <w:r w:rsidR="00D40FDD" w:rsidRPr="00485FB8">
        <w:rPr>
          <w:rFonts w:ascii="Arial" w:hAnsi="Arial" w:cs="Arial"/>
          <w:sz w:val="24"/>
          <w:szCs w:val="24"/>
        </w:rPr>
        <w:tab/>
        <w:t xml:space="preserve">Speaker: </w:t>
      </w:r>
      <w:proofErr w:type="spellStart"/>
      <w:r w:rsidR="00D40FDD" w:rsidRPr="00485FB8">
        <w:rPr>
          <w:rFonts w:ascii="Arial" w:hAnsi="Arial" w:cs="Arial"/>
          <w:b/>
          <w:bCs/>
          <w:sz w:val="24"/>
          <w:szCs w:val="24"/>
          <w:lang w:eastAsia="zh-CN"/>
        </w:rPr>
        <w:t>Doekhwan</w:t>
      </w:r>
      <w:proofErr w:type="spellEnd"/>
      <w:r w:rsidR="00D40FDD" w:rsidRPr="00485FB8">
        <w:rPr>
          <w:rFonts w:ascii="Arial" w:hAnsi="Arial" w:cs="Arial"/>
          <w:b/>
          <w:bCs/>
          <w:sz w:val="24"/>
          <w:szCs w:val="24"/>
          <w:lang w:eastAsia="zh-CN"/>
        </w:rPr>
        <w:t xml:space="preserve"> CHOI, </w:t>
      </w:r>
      <w:r w:rsidR="007D5DE8" w:rsidRPr="00485FB8">
        <w:rPr>
          <w:rFonts w:ascii="Arial" w:hAnsi="Arial" w:cs="Arial"/>
          <w:sz w:val="24"/>
          <w:szCs w:val="24"/>
          <w:lang w:eastAsia="zh-CN"/>
        </w:rPr>
        <w:t>Communication Team Leader of</w:t>
      </w:r>
      <w:r w:rsidR="00D40FDD" w:rsidRPr="00485FB8">
        <w:rPr>
          <w:rFonts w:ascii="Arial" w:hAnsi="Arial" w:cs="Arial"/>
          <w:sz w:val="24"/>
          <w:szCs w:val="24"/>
          <w:lang w:eastAsia="zh-CN"/>
        </w:rPr>
        <w:t xml:space="preserve"> the Korean Wind Energy Industry Association</w:t>
      </w:r>
    </w:p>
    <w:p w14:paraId="5736F679" w14:textId="77777777" w:rsidR="00080932" w:rsidRPr="00485FB8" w:rsidRDefault="00080932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</w:p>
    <w:p w14:paraId="0D4D31D0" w14:textId="1D8B5BAD" w:rsidR="005261FA" w:rsidRPr="00485FB8" w:rsidRDefault="00366F0E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16:35</w:t>
      </w:r>
      <w:r w:rsidR="005A7FE1" w:rsidRPr="00485FB8">
        <w:rPr>
          <w:rFonts w:ascii="Arial" w:hAnsi="Arial" w:cs="Arial"/>
          <w:sz w:val="24"/>
          <w:szCs w:val="24"/>
        </w:rPr>
        <w:t>-</w:t>
      </w:r>
      <w:r w:rsidR="007E5CD5" w:rsidRPr="00485FB8">
        <w:rPr>
          <w:rFonts w:ascii="Arial" w:hAnsi="Arial" w:cs="Arial"/>
          <w:sz w:val="24"/>
          <w:szCs w:val="24"/>
        </w:rPr>
        <w:t>17:0</w:t>
      </w:r>
      <w:r w:rsidR="00D82D14" w:rsidRPr="00485FB8">
        <w:rPr>
          <w:rFonts w:ascii="Arial" w:hAnsi="Arial" w:cs="Arial"/>
          <w:sz w:val="24"/>
          <w:szCs w:val="24"/>
        </w:rPr>
        <w:t>0</w:t>
      </w:r>
      <w:r w:rsidR="00D82D14" w:rsidRPr="00485FB8">
        <w:rPr>
          <w:rFonts w:ascii="Arial" w:hAnsi="Arial" w:cs="Arial"/>
          <w:sz w:val="24"/>
          <w:szCs w:val="24"/>
        </w:rPr>
        <w:tab/>
      </w:r>
      <w:r w:rsidR="00915BF4" w:rsidRPr="00485FB8">
        <w:rPr>
          <w:rFonts w:ascii="Arial" w:hAnsi="Arial" w:cs="Arial"/>
          <w:sz w:val="24"/>
          <w:szCs w:val="24"/>
        </w:rPr>
        <w:tab/>
      </w:r>
      <w:r w:rsidRPr="00485FB8">
        <w:rPr>
          <w:rFonts w:ascii="Arial" w:hAnsi="Arial" w:cs="Arial"/>
          <w:sz w:val="24"/>
          <w:szCs w:val="24"/>
        </w:rPr>
        <w:t>Panel discussion</w:t>
      </w:r>
    </w:p>
    <w:p w14:paraId="3C5A0820" w14:textId="1469B21D" w:rsidR="00124BC8" w:rsidRPr="00485FB8" w:rsidRDefault="00915BF4" w:rsidP="00212D81">
      <w:pPr>
        <w:spacing w:line="240" w:lineRule="auto"/>
        <w:ind w:left="2160" w:right="403" w:hanging="216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 xml:space="preserve">(10:35-11:00) </w:t>
      </w:r>
      <w:r w:rsidRPr="00485FB8">
        <w:rPr>
          <w:rFonts w:ascii="Arial" w:hAnsi="Arial" w:cs="Arial"/>
          <w:sz w:val="24"/>
          <w:szCs w:val="24"/>
        </w:rPr>
        <w:tab/>
      </w:r>
      <w:r w:rsidR="00320FCB" w:rsidRPr="00485FB8">
        <w:rPr>
          <w:rFonts w:ascii="Arial" w:hAnsi="Arial" w:cs="Arial"/>
          <w:sz w:val="24"/>
          <w:szCs w:val="24"/>
        </w:rPr>
        <w:t xml:space="preserve">Moderator: </w:t>
      </w:r>
      <w:r w:rsidR="00320FCB" w:rsidRPr="00485FB8">
        <w:rPr>
          <w:rFonts w:ascii="Arial" w:hAnsi="Arial" w:cs="Arial"/>
          <w:b/>
          <w:sz w:val="24"/>
          <w:szCs w:val="24"/>
        </w:rPr>
        <w:t>Raoul Kubitschek</w:t>
      </w:r>
      <w:r w:rsidR="00320FCB" w:rsidRPr="00485FB8">
        <w:rPr>
          <w:rFonts w:ascii="Arial" w:hAnsi="Arial" w:cs="Arial"/>
          <w:sz w:val="24"/>
          <w:szCs w:val="24"/>
        </w:rPr>
        <w:t xml:space="preserve">, Managing Director of NIRAS Taiwan Ltd. </w:t>
      </w:r>
    </w:p>
    <w:p w14:paraId="657CB600" w14:textId="640203D6" w:rsidR="00366F0E" w:rsidRPr="00485FB8" w:rsidRDefault="00320FCB" w:rsidP="00212D81">
      <w:pPr>
        <w:spacing w:after="0" w:line="240" w:lineRule="auto"/>
        <w:ind w:left="1440" w:right="403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Participants: All speakers</w:t>
      </w:r>
    </w:p>
    <w:p w14:paraId="67C6062E" w14:textId="03873532" w:rsidR="00B3396B" w:rsidRDefault="005261FA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ab/>
      </w:r>
    </w:p>
    <w:p w14:paraId="75106500" w14:textId="77777777" w:rsidR="00FE3A04" w:rsidRPr="00485FB8" w:rsidRDefault="00FE3A04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A5D" w:rsidRPr="00485FB8" w14:paraId="0C2A6CAF" w14:textId="77777777" w:rsidTr="00C93A5D">
        <w:tc>
          <w:tcPr>
            <w:tcW w:w="9016" w:type="dxa"/>
            <w:shd w:val="clear" w:color="auto" w:fill="D9D9D9" w:themeFill="background1" w:themeFillShade="D9"/>
          </w:tcPr>
          <w:p w14:paraId="32E812EA" w14:textId="1E239C6B" w:rsidR="00C93A5D" w:rsidRPr="00485FB8" w:rsidRDefault="00365DF5" w:rsidP="00212D81">
            <w:pPr>
              <w:ind w:right="403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B8">
              <w:rPr>
                <w:rFonts w:ascii="Arial" w:hAnsi="Arial" w:cs="Arial"/>
                <w:b/>
                <w:sz w:val="24"/>
                <w:szCs w:val="24"/>
              </w:rPr>
              <w:t xml:space="preserve">Session Three: </w:t>
            </w:r>
            <w:r w:rsidR="00A06138" w:rsidRPr="00485FB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C93A5D" w:rsidRPr="00485FB8">
              <w:rPr>
                <w:rFonts w:ascii="Arial" w:hAnsi="Arial" w:cs="Arial"/>
                <w:b/>
                <w:sz w:val="24"/>
                <w:szCs w:val="24"/>
              </w:rPr>
              <w:t xml:space="preserve">loating </w:t>
            </w:r>
            <w:r w:rsidRPr="00485FB8">
              <w:rPr>
                <w:rFonts w:ascii="Arial" w:hAnsi="Arial" w:cs="Arial"/>
                <w:b/>
                <w:sz w:val="24"/>
                <w:szCs w:val="24"/>
              </w:rPr>
              <w:t>offshore wind power</w:t>
            </w:r>
            <w:r w:rsidR="00A06138" w:rsidRPr="00485FB8">
              <w:rPr>
                <w:rFonts w:ascii="Arial" w:hAnsi="Arial" w:cs="Arial"/>
                <w:b/>
                <w:sz w:val="24"/>
                <w:szCs w:val="24"/>
              </w:rPr>
              <w:t xml:space="preserve"> – a game changer?</w:t>
            </w:r>
          </w:p>
        </w:tc>
      </w:tr>
    </w:tbl>
    <w:p w14:paraId="52982899" w14:textId="4C82C67F" w:rsidR="006B506F" w:rsidRPr="00485FB8" w:rsidRDefault="00377AB7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 xml:space="preserve">This session </w:t>
      </w:r>
      <w:r w:rsidR="00F40BED" w:rsidRPr="00485FB8">
        <w:rPr>
          <w:rFonts w:ascii="Arial" w:hAnsi="Arial" w:cs="Arial"/>
          <w:sz w:val="24"/>
          <w:szCs w:val="24"/>
        </w:rPr>
        <w:t xml:space="preserve">will discuss </w:t>
      </w:r>
      <w:r w:rsidRPr="00485FB8">
        <w:rPr>
          <w:rFonts w:ascii="Arial" w:hAnsi="Arial" w:cs="Arial"/>
          <w:sz w:val="24"/>
          <w:szCs w:val="24"/>
        </w:rPr>
        <w:t>the</w:t>
      </w:r>
      <w:r w:rsidR="00C93A5D" w:rsidRPr="00485FB8">
        <w:rPr>
          <w:rFonts w:ascii="Arial" w:hAnsi="Arial" w:cs="Arial"/>
          <w:sz w:val="24"/>
          <w:szCs w:val="24"/>
        </w:rPr>
        <w:t xml:space="preserve"> </w:t>
      </w:r>
      <w:r w:rsidR="00181293" w:rsidRPr="00485FB8">
        <w:rPr>
          <w:rFonts w:ascii="Arial" w:hAnsi="Arial" w:cs="Arial"/>
          <w:sz w:val="24"/>
          <w:szCs w:val="24"/>
        </w:rPr>
        <w:t xml:space="preserve">global </w:t>
      </w:r>
      <w:r w:rsidR="00C93A5D" w:rsidRPr="00485FB8">
        <w:rPr>
          <w:rFonts w:ascii="Arial" w:hAnsi="Arial" w:cs="Arial"/>
          <w:sz w:val="24"/>
          <w:szCs w:val="24"/>
        </w:rPr>
        <w:t xml:space="preserve">trend </w:t>
      </w:r>
      <w:r w:rsidR="005261FA" w:rsidRPr="00485FB8">
        <w:rPr>
          <w:rFonts w:ascii="Arial" w:hAnsi="Arial" w:cs="Arial"/>
          <w:sz w:val="24"/>
          <w:szCs w:val="24"/>
        </w:rPr>
        <w:t xml:space="preserve">in </w:t>
      </w:r>
      <w:r w:rsidR="00365DF5" w:rsidRPr="00485FB8">
        <w:rPr>
          <w:rFonts w:ascii="Arial" w:hAnsi="Arial" w:cs="Arial"/>
          <w:sz w:val="24"/>
          <w:szCs w:val="24"/>
        </w:rPr>
        <w:t>floating offshore wind power</w:t>
      </w:r>
      <w:r w:rsidR="00366F0E" w:rsidRPr="00485FB8">
        <w:rPr>
          <w:rFonts w:ascii="Arial" w:hAnsi="Arial" w:cs="Arial"/>
          <w:sz w:val="24"/>
          <w:szCs w:val="24"/>
        </w:rPr>
        <w:t>.</w:t>
      </w:r>
    </w:p>
    <w:p w14:paraId="5005DA2A" w14:textId="77777777" w:rsidR="00915BF4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4299BBA1" w14:textId="3DCDE7C5" w:rsidR="00915BF4" w:rsidRPr="00485FB8" w:rsidRDefault="005A7FE1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17:0</w:t>
      </w:r>
      <w:r w:rsidR="00377AB7" w:rsidRPr="00485FB8">
        <w:rPr>
          <w:rFonts w:ascii="Arial" w:hAnsi="Arial" w:cs="Arial"/>
          <w:sz w:val="24"/>
          <w:szCs w:val="24"/>
        </w:rPr>
        <w:t>0-17:</w:t>
      </w:r>
      <w:r w:rsidR="00B069ED" w:rsidRPr="00485FB8">
        <w:rPr>
          <w:rFonts w:ascii="Arial" w:hAnsi="Arial" w:cs="Arial"/>
          <w:sz w:val="24"/>
          <w:szCs w:val="24"/>
        </w:rPr>
        <w:t>10</w:t>
      </w:r>
      <w:r w:rsidR="005261FA" w:rsidRPr="00485FB8">
        <w:rPr>
          <w:rFonts w:ascii="Arial" w:hAnsi="Arial" w:cs="Arial"/>
          <w:sz w:val="24"/>
          <w:szCs w:val="24"/>
        </w:rPr>
        <w:tab/>
      </w:r>
      <w:r w:rsidR="00915BF4" w:rsidRPr="00485FB8">
        <w:rPr>
          <w:rFonts w:ascii="Arial" w:hAnsi="Arial" w:cs="Arial"/>
          <w:sz w:val="24"/>
          <w:szCs w:val="24"/>
        </w:rPr>
        <w:tab/>
      </w:r>
      <w:r w:rsidRPr="00485FB8">
        <w:rPr>
          <w:rFonts w:ascii="Arial" w:hAnsi="Arial" w:cs="Arial"/>
          <w:sz w:val="24"/>
          <w:szCs w:val="24"/>
        </w:rPr>
        <w:t>The</w:t>
      </w:r>
      <w:r w:rsidR="00365DF5" w:rsidRPr="00485FB8">
        <w:rPr>
          <w:rFonts w:ascii="Arial" w:hAnsi="Arial" w:cs="Arial"/>
          <w:sz w:val="24"/>
          <w:szCs w:val="24"/>
        </w:rPr>
        <w:t xml:space="preserve"> future</w:t>
      </w:r>
      <w:r w:rsidRPr="00485FB8">
        <w:rPr>
          <w:rFonts w:ascii="Arial" w:hAnsi="Arial" w:cs="Arial"/>
          <w:sz w:val="24"/>
          <w:szCs w:val="24"/>
        </w:rPr>
        <w:t xml:space="preserve"> of </w:t>
      </w:r>
      <w:r w:rsidR="00E06F34" w:rsidRPr="00485FB8">
        <w:rPr>
          <w:rFonts w:ascii="Arial" w:hAnsi="Arial" w:cs="Arial"/>
          <w:sz w:val="24"/>
          <w:szCs w:val="24"/>
        </w:rPr>
        <w:t>floating wind power in Europe</w:t>
      </w:r>
      <w:r w:rsidR="005261FA" w:rsidRPr="00485FB8">
        <w:rPr>
          <w:rFonts w:ascii="Arial" w:hAnsi="Arial" w:cs="Arial"/>
          <w:sz w:val="24"/>
          <w:szCs w:val="24"/>
        </w:rPr>
        <w:t xml:space="preserve"> </w:t>
      </w:r>
    </w:p>
    <w:p w14:paraId="325A6A2C" w14:textId="26E6CE76" w:rsidR="005261FA" w:rsidRPr="00485FB8" w:rsidRDefault="00915BF4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(11:00-11:10)</w:t>
      </w:r>
      <w:r w:rsidRPr="00485FB8">
        <w:rPr>
          <w:rFonts w:ascii="Arial" w:hAnsi="Arial" w:cs="Arial"/>
          <w:sz w:val="24"/>
          <w:szCs w:val="24"/>
        </w:rPr>
        <w:tab/>
      </w:r>
      <w:r w:rsidR="00365DF5" w:rsidRPr="00485FB8">
        <w:rPr>
          <w:rFonts w:ascii="Arial" w:hAnsi="Arial" w:cs="Arial"/>
          <w:sz w:val="24"/>
          <w:szCs w:val="24"/>
        </w:rPr>
        <w:t>Speaker:</w:t>
      </w:r>
      <w:r w:rsidR="00365DF5" w:rsidRPr="00EA3808">
        <w:rPr>
          <w:rFonts w:ascii="Arial" w:hAnsi="Arial" w:cs="Arial"/>
          <w:b/>
          <w:sz w:val="24"/>
          <w:szCs w:val="24"/>
        </w:rPr>
        <w:t xml:space="preserve"> </w:t>
      </w:r>
      <w:r w:rsidR="00D50CC1" w:rsidRPr="00FE3A04">
        <w:rPr>
          <w:rFonts w:ascii="Arial" w:hAnsi="Arial" w:cs="Arial"/>
          <w:b/>
          <w:sz w:val="24"/>
          <w:szCs w:val="24"/>
        </w:rPr>
        <w:t>Carlos Martín</w:t>
      </w:r>
      <w:r w:rsidR="00E660E4" w:rsidRPr="00485FB8">
        <w:rPr>
          <w:rFonts w:ascii="Arial" w:hAnsi="Arial" w:cs="Arial"/>
          <w:sz w:val="24"/>
          <w:szCs w:val="24"/>
        </w:rPr>
        <w:t xml:space="preserve">, </w:t>
      </w:r>
      <w:r w:rsidR="00D50CC1" w:rsidRPr="00485FB8">
        <w:rPr>
          <w:rFonts w:ascii="Arial" w:hAnsi="Arial" w:cs="Arial"/>
          <w:color w:val="000000"/>
        </w:rPr>
        <w:t xml:space="preserve">CEO of </w:t>
      </w:r>
      <w:r w:rsidR="00D50CC1" w:rsidRPr="00485FB8">
        <w:rPr>
          <w:rFonts w:ascii="Arial" w:hAnsi="Arial" w:cs="Arial"/>
          <w:sz w:val="24"/>
          <w:szCs w:val="24"/>
        </w:rPr>
        <w:t>Blue Float Energy</w:t>
      </w:r>
    </w:p>
    <w:p w14:paraId="5127E57A" w14:textId="77777777" w:rsidR="00915BF4" w:rsidRPr="00485FB8" w:rsidRDefault="00915BF4" w:rsidP="00212D81">
      <w:pPr>
        <w:spacing w:line="240" w:lineRule="auto"/>
        <w:ind w:left="1440" w:right="403" w:hanging="1440"/>
        <w:contextualSpacing/>
        <w:jc w:val="both"/>
        <w:rPr>
          <w:rFonts w:ascii="Arial" w:hAnsi="Arial" w:cs="Arial"/>
          <w:sz w:val="24"/>
          <w:szCs w:val="24"/>
        </w:rPr>
      </w:pPr>
    </w:p>
    <w:p w14:paraId="26D6E046" w14:textId="77777777" w:rsidR="00212D81" w:rsidRDefault="00B069ED" w:rsidP="00212D81">
      <w:pPr>
        <w:spacing w:after="0" w:line="240" w:lineRule="auto"/>
        <w:ind w:right="403"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17:10</w:t>
      </w:r>
      <w:r w:rsidR="00366F0E" w:rsidRPr="00485FB8">
        <w:rPr>
          <w:rFonts w:ascii="Arial" w:hAnsi="Arial" w:cs="Arial"/>
          <w:sz w:val="24"/>
          <w:szCs w:val="24"/>
        </w:rPr>
        <w:t>-17:</w:t>
      </w:r>
      <w:r w:rsidRPr="00485FB8">
        <w:rPr>
          <w:rFonts w:ascii="Arial" w:hAnsi="Arial" w:cs="Arial"/>
          <w:sz w:val="24"/>
          <w:szCs w:val="24"/>
        </w:rPr>
        <w:t>2</w:t>
      </w:r>
      <w:r w:rsidR="00E06F34" w:rsidRPr="00485FB8">
        <w:rPr>
          <w:rFonts w:ascii="Arial" w:hAnsi="Arial" w:cs="Arial"/>
          <w:sz w:val="24"/>
          <w:szCs w:val="24"/>
        </w:rPr>
        <w:t>0</w:t>
      </w:r>
      <w:r w:rsidR="00E06F34" w:rsidRPr="00485FB8">
        <w:rPr>
          <w:rFonts w:ascii="Arial" w:hAnsi="Arial" w:cs="Arial"/>
          <w:sz w:val="24"/>
          <w:szCs w:val="24"/>
        </w:rPr>
        <w:tab/>
      </w:r>
      <w:r w:rsidR="00915BF4" w:rsidRPr="00485FB8">
        <w:rPr>
          <w:rFonts w:ascii="Arial" w:hAnsi="Arial" w:cs="Arial"/>
          <w:sz w:val="24"/>
          <w:szCs w:val="24"/>
        </w:rPr>
        <w:tab/>
      </w:r>
      <w:r w:rsidR="00E06F34" w:rsidRPr="00D32EBA">
        <w:rPr>
          <w:rFonts w:ascii="Arial" w:hAnsi="Arial" w:cs="Arial"/>
          <w:sz w:val="24"/>
          <w:szCs w:val="24"/>
        </w:rPr>
        <w:t>The prospects of flo</w:t>
      </w:r>
      <w:r w:rsidR="00915BF4" w:rsidRPr="00D32EBA">
        <w:rPr>
          <w:rFonts w:ascii="Arial" w:hAnsi="Arial" w:cs="Arial"/>
          <w:sz w:val="24"/>
          <w:szCs w:val="24"/>
        </w:rPr>
        <w:t xml:space="preserve">ating wind power in East </w:t>
      </w:r>
      <w:r w:rsidR="00DC5400" w:rsidRPr="00D32EBA">
        <w:rPr>
          <w:rFonts w:ascii="Arial" w:hAnsi="Arial" w:cs="Arial"/>
          <w:sz w:val="24"/>
          <w:szCs w:val="24"/>
        </w:rPr>
        <w:t xml:space="preserve">Asia </w:t>
      </w:r>
      <w:r w:rsidR="00212D81">
        <w:rPr>
          <w:rFonts w:ascii="Arial" w:hAnsi="Arial" w:cs="Arial"/>
          <w:sz w:val="24"/>
          <w:szCs w:val="24"/>
        </w:rPr>
        <w:br/>
        <w:t>(11:10-11:20)</w:t>
      </w:r>
      <w:r w:rsidR="00212D81">
        <w:rPr>
          <w:rFonts w:ascii="Arial" w:hAnsi="Arial" w:cs="Arial"/>
          <w:sz w:val="24"/>
          <w:szCs w:val="24"/>
        </w:rPr>
        <w:tab/>
      </w:r>
      <w:r w:rsidR="00E06F34" w:rsidRPr="00D32EBA">
        <w:rPr>
          <w:rFonts w:ascii="Arial" w:hAnsi="Arial" w:cs="Arial"/>
          <w:sz w:val="24"/>
          <w:szCs w:val="24"/>
        </w:rPr>
        <w:t xml:space="preserve">Speaker: </w:t>
      </w:r>
      <w:r w:rsidR="002C7281" w:rsidRPr="00FE3A04">
        <w:rPr>
          <w:rFonts w:ascii="Arial" w:hAnsi="Arial" w:cs="Arial"/>
          <w:b/>
          <w:sz w:val="24"/>
          <w:szCs w:val="24"/>
        </w:rPr>
        <w:t xml:space="preserve">Karolina </w:t>
      </w:r>
      <w:proofErr w:type="spellStart"/>
      <w:r w:rsidR="002C7281" w:rsidRPr="00FE3A04">
        <w:rPr>
          <w:rFonts w:ascii="Arial" w:hAnsi="Arial" w:cs="Arial"/>
          <w:b/>
          <w:sz w:val="24"/>
          <w:szCs w:val="24"/>
        </w:rPr>
        <w:t>Pietrzak</w:t>
      </w:r>
      <w:proofErr w:type="spellEnd"/>
      <w:r w:rsidR="002C7281" w:rsidRPr="00212D81">
        <w:rPr>
          <w:rFonts w:ascii="Arial" w:hAnsi="Arial" w:cs="Arial"/>
          <w:sz w:val="24"/>
          <w:szCs w:val="24"/>
        </w:rPr>
        <w:t xml:space="preserve">, Deputy Chief Development Officer,                   </w:t>
      </w:r>
    </w:p>
    <w:p w14:paraId="4C5EDE13" w14:textId="02D4553E" w:rsidR="002C7281" w:rsidRPr="002C7281" w:rsidRDefault="002C7281" w:rsidP="00212D81">
      <w:pPr>
        <w:spacing w:after="0" w:line="240" w:lineRule="auto"/>
        <w:ind w:left="1440" w:right="403" w:firstLine="720"/>
        <w:jc w:val="both"/>
        <w:rPr>
          <w:rFonts w:ascii="Arial" w:hAnsi="Arial" w:cs="Arial"/>
          <w:sz w:val="24"/>
          <w:szCs w:val="24"/>
        </w:rPr>
      </w:pPr>
      <w:r w:rsidRPr="00212D81">
        <w:rPr>
          <w:rFonts w:ascii="Arial" w:hAnsi="Arial" w:cs="Arial"/>
          <w:sz w:val="24"/>
          <w:szCs w:val="24"/>
        </w:rPr>
        <w:t>Simply Blue Group</w:t>
      </w:r>
    </w:p>
    <w:p w14:paraId="51A7E5BC" w14:textId="28B09333" w:rsidR="00366F0E" w:rsidRPr="00A22A78" w:rsidRDefault="00366F0E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112EBADE" w14:textId="77777777" w:rsidR="00915BF4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46EF3EAE" w14:textId="743F2CCA" w:rsidR="00B069ED" w:rsidRPr="00251E9D" w:rsidRDefault="00B069ED" w:rsidP="00212D81">
      <w:pPr>
        <w:spacing w:line="240" w:lineRule="auto"/>
        <w:ind w:left="2126" w:right="403" w:hangingChars="886" w:hanging="2126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17:20-17:30</w:t>
      </w:r>
      <w:r w:rsidRPr="00485FB8">
        <w:rPr>
          <w:rFonts w:ascii="Arial" w:hAnsi="Arial" w:cs="Arial"/>
          <w:sz w:val="24"/>
          <w:szCs w:val="24"/>
        </w:rPr>
        <w:tab/>
      </w:r>
      <w:r w:rsidR="00492B8E" w:rsidRPr="00251E9D">
        <w:rPr>
          <w:rFonts w:ascii="Arial" w:hAnsi="Arial" w:cs="Arial"/>
          <w:sz w:val="24"/>
          <w:szCs w:val="24"/>
        </w:rPr>
        <w:t>Taiwan’s Offshore Wind Policy &amp; Outlook of Floating Offshore Wind</w:t>
      </w:r>
    </w:p>
    <w:p w14:paraId="08ACAFE9" w14:textId="0B9594ED" w:rsidR="00B069ED" w:rsidRPr="00251E9D" w:rsidRDefault="00915BF4" w:rsidP="00212D81">
      <w:pPr>
        <w:ind w:leftChars="-3" w:left="2119" w:right="403" w:hangingChars="886" w:hanging="2126"/>
        <w:jc w:val="both"/>
        <w:rPr>
          <w:rFonts w:ascii="Arial" w:hAnsi="Arial" w:cs="Arial"/>
          <w:sz w:val="24"/>
          <w:szCs w:val="24"/>
        </w:rPr>
      </w:pPr>
      <w:r w:rsidRPr="00251E9D">
        <w:rPr>
          <w:rFonts w:ascii="Arial" w:hAnsi="Arial" w:cs="Arial"/>
          <w:sz w:val="24"/>
          <w:szCs w:val="24"/>
        </w:rPr>
        <w:t>(11:20-11:30)</w:t>
      </w:r>
      <w:r w:rsidRPr="00251E9D">
        <w:rPr>
          <w:rFonts w:ascii="Arial" w:hAnsi="Arial" w:cs="Arial"/>
          <w:sz w:val="24"/>
          <w:szCs w:val="24"/>
        </w:rPr>
        <w:tab/>
      </w:r>
      <w:r w:rsidR="00557984" w:rsidRPr="00251E9D">
        <w:rPr>
          <w:rFonts w:ascii="Arial" w:hAnsi="Arial" w:cs="Arial"/>
          <w:sz w:val="24"/>
          <w:szCs w:val="24"/>
        </w:rPr>
        <w:t xml:space="preserve">Speaker: </w:t>
      </w:r>
      <w:proofErr w:type="spellStart"/>
      <w:r w:rsidR="00492B8E" w:rsidRPr="00251E9D">
        <w:rPr>
          <w:rFonts w:ascii="Arial" w:hAnsi="Arial" w:cs="Arial"/>
          <w:b/>
          <w:sz w:val="24"/>
          <w:szCs w:val="24"/>
        </w:rPr>
        <w:t>Jhe</w:t>
      </w:r>
      <w:proofErr w:type="spellEnd"/>
      <w:r w:rsidR="00492B8E" w:rsidRPr="00251E9D">
        <w:rPr>
          <w:rFonts w:ascii="Arial" w:hAnsi="Arial" w:cs="Arial"/>
          <w:b/>
          <w:sz w:val="24"/>
          <w:szCs w:val="24"/>
        </w:rPr>
        <w:t>-Yi Yang</w:t>
      </w:r>
      <w:r w:rsidR="00492B8E" w:rsidRPr="00251E9D">
        <w:rPr>
          <w:rFonts w:ascii="Arial" w:hAnsi="Arial" w:cs="Arial"/>
          <w:sz w:val="24"/>
          <w:szCs w:val="24"/>
        </w:rPr>
        <w:t xml:space="preserve">, Associate Researcher, </w:t>
      </w:r>
      <w:r w:rsidR="006F22A1" w:rsidRPr="00251E9D">
        <w:rPr>
          <w:rFonts w:ascii="Arial" w:hAnsi="Arial" w:cs="Arial"/>
          <w:sz w:val="24"/>
          <w:szCs w:val="24"/>
        </w:rPr>
        <w:t xml:space="preserve">Thousand Wind Turbines Project, Bureau of Energy, Ministry of Economic Affairs </w:t>
      </w:r>
    </w:p>
    <w:p w14:paraId="6C7A1735" w14:textId="77777777" w:rsidR="00915BF4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31254FA4" w14:textId="4788B7CF" w:rsidR="00377AB7" w:rsidRPr="00492B8E" w:rsidRDefault="0069633F" w:rsidP="00212D81">
      <w:pPr>
        <w:spacing w:line="240" w:lineRule="auto"/>
        <w:ind w:right="40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17:30-17:50</w:t>
      </w:r>
      <w:r w:rsidR="00377AB7" w:rsidRPr="00485FB8">
        <w:rPr>
          <w:rFonts w:ascii="Arial" w:hAnsi="Arial" w:cs="Arial"/>
          <w:sz w:val="24"/>
          <w:szCs w:val="24"/>
        </w:rPr>
        <w:tab/>
      </w:r>
      <w:r w:rsidR="00915BF4" w:rsidRPr="00485FB8">
        <w:rPr>
          <w:rFonts w:ascii="Arial" w:hAnsi="Arial" w:cs="Arial"/>
          <w:sz w:val="24"/>
          <w:szCs w:val="24"/>
        </w:rPr>
        <w:tab/>
      </w:r>
      <w:r w:rsidR="00CF4AA0" w:rsidRPr="00485FB8">
        <w:rPr>
          <w:rFonts w:ascii="Arial" w:hAnsi="Arial" w:cs="Arial"/>
          <w:sz w:val="24"/>
          <w:szCs w:val="24"/>
        </w:rPr>
        <w:t>P</w:t>
      </w:r>
      <w:r w:rsidR="00CF4AA0" w:rsidRPr="00492B8E">
        <w:rPr>
          <w:rFonts w:ascii="Arial" w:hAnsi="Arial" w:cs="Arial"/>
          <w:color w:val="000000" w:themeColor="text1"/>
          <w:sz w:val="24"/>
          <w:szCs w:val="24"/>
        </w:rPr>
        <w:t xml:space="preserve">anel discussions </w:t>
      </w:r>
    </w:p>
    <w:p w14:paraId="3FCCC492" w14:textId="026FC563" w:rsidR="0069633F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(11:30-11:50)</w:t>
      </w:r>
      <w:r w:rsidRPr="00485FB8">
        <w:rPr>
          <w:rFonts w:ascii="Arial" w:hAnsi="Arial" w:cs="Arial"/>
          <w:sz w:val="24"/>
          <w:szCs w:val="24"/>
        </w:rPr>
        <w:tab/>
      </w:r>
      <w:r w:rsidR="00B069ED" w:rsidRPr="00C15C7F">
        <w:rPr>
          <w:rFonts w:ascii="Arial" w:hAnsi="Arial" w:cs="Arial"/>
          <w:sz w:val="24"/>
          <w:szCs w:val="24"/>
        </w:rPr>
        <w:t xml:space="preserve">Moderator: </w:t>
      </w:r>
      <w:r w:rsidR="00DC5400" w:rsidRPr="00C15C7F">
        <w:rPr>
          <w:rFonts w:ascii="Arial" w:hAnsi="Arial" w:cs="Arial"/>
          <w:sz w:val="24"/>
          <w:szCs w:val="24"/>
        </w:rPr>
        <w:t>I</w:t>
      </w:r>
      <w:r w:rsidR="006F22A1" w:rsidRPr="00C15C7F">
        <w:rPr>
          <w:rFonts w:ascii="Arial" w:hAnsi="Arial" w:cs="Arial"/>
          <w:sz w:val="24"/>
          <w:szCs w:val="24"/>
        </w:rPr>
        <w:t xml:space="preserve">ndustrial </w:t>
      </w:r>
      <w:r w:rsidR="00DC5400" w:rsidRPr="00C15C7F">
        <w:rPr>
          <w:rFonts w:ascii="Arial" w:hAnsi="Arial" w:cs="Arial"/>
          <w:sz w:val="24"/>
          <w:szCs w:val="24"/>
        </w:rPr>
        <w:t>T</w:t>
      </w:r>
      <w:r w:rsidR="006F22A1" w:rsidRPr="00C15C7F">
        <w:rPr>
          <w:rFonts w:ascii="Arial" w:hAnsi="Arial" w:cs="Arial"/>
          <w:sz w:val="24"/>
          <w:szCs w:val="24"/>
        </w:rPr>
        <w:t xml:space="preserve">echnology </w:t>
      </w:r>
      <w:r w:rsidR="00DC5400" w:rsidRPr="00C15C7F">
        <w:rPr>
          <w:rFonts w:ascii="Arial" w:hAnsi="Arial" w:cs="Arial"/>
          <w:sz w:val="24"/>
          <w:szCs w:val="24"/>
        </w:rPr>
        <w:t>R</w:t>
      </w:r>
      <w:r w:rsidR="006F22A1" w:rsidRPr="00C15C7F">
        <w:rPr>
          <w:rFonts w:ascii="Arial" w:hAnsi="Arial" w:cs="Arial"/>
          <w:sz w:val="24"/>
          <w:szCs w:val="24"/>
        </w:rPr>
        <w:t xml:space="preserve">esearch </w:t>
      </w:r>
      <w:r w:rsidR="00DC5400" w:rsidRPr="00C15C7F">
        <w:rPr>
          <w:rFonts w:ascii="Arial" w:hAnsi="Arial" w:cs="Arial"/>
          <w:sz w:val="24"/>
          <w:szCs w:val="24"/>
        </w:rPr>
        <w:t>I</w:t>
      </w:r>
      <w:r w:rsidR="006F22A1" w:rsidRPr="00C15C7F">
        <w:rPr>
          <w:rFonts w:ascii="Arial" w:hAnsi="Arial" w:cs="Arial"/>
          <w:sz w:val="24"/>
          <w:szCs w:val="24"/>
        </w:rPr>
        <w:t>nstitute</w:t>
      </w:r>
      <w:r w:rsidR="00DC5400" w:rsidRPr="00C15C7F">
        <w:rPr>
          <w:rFonts w:ascii="Arial" w:hAnsi="Arial" w:cs="Arial"/>
          <w:sz w:val="24"/>
          <w:szCs w:val="24"/>
        </w:rPr>
        <w:t xml:space="preserve"> (tbc)</w:t>
      </w:r>
    </w:p>
    <w:p w14:paraId="04F51F3F" w14:textId="77777777" w:rsidR="00915BF4" w:rsidRPr="00485FB8" w:rsidRDefault="00915BF4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</w:p>
    <w:p w14:paraId="3D6021A9" w14:textId="77777777" w:rsidR="008741F1" w:rsidRPr="00485FB8" w:rsidRDefault="0069633F" w:rsidP="00212D81">
      <w:pPr>
        <w:spacing w:line="240" w:lineRule="auto"/>
        <w:ind w:right="40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85FB8">
        <w:rPr>
          <w:rFonts w:ascii="Arial" w:hAnsi="Arial" w:cs="Arial"/>
          <w:b/>
          <w:sz w:val="24"/>
          <w:szCs w:val="24"/>
        </w:rPr>
        <w:t>17:50</w:t>
      </w:r>
      <w:r w:rsidR="005A7FE1" w:rsidRPr="00485FB8">
        <w:rPr>
          <w:rFonts w:ascii="Arial" w:hAnsi="Arial" w:cs="Arial"/>
          <w:b/>
          <w:sz w:val="24"/>
          <w:szCs w:val="24"/>
        </w:rPr>
        <w:t>-1</w:t>
      </w:r>
      <w:r w:rsidR="00E06F34" w:rsidRPr="00485FB8">
        <w:rPr>
          <w:rFonts w:ascii="Arial" w:hAnsi="Arial" w:cs="Arial"/>
          <w:b/>
          <w:sz w:val="24"/>
          <w:szCs w:val="24"/>
        </w:rPr>
        <w:t>8:0</w:t>
      </w:r>
      <w:r w:rsidR="00181293" w:rsidRPr="00485FB8">
        <w:rPr>
          <w:rFonts w:ascii="Arial" w:hAnsi="Arial" w:cs="Arial"/>
          <w:b/>
          <w:sz w:val="24"/>
          <w:szCs w:val="24"/>
        </w:rPr>
        <w:t>0</w:t>
      </w:r>
      <w:r w:rsidR="00181293" w:rsidRPr="00485FB8">
        <w:rPr>
          <w:rFonts w:ascii="Arial" w:hAnsi="Arial" w:cs="Arial"/>
          <w:b/>
          <w:sz w:val="24"/>
          <w:szCs w:val="24"/>
        </w:rPr>
        <w:tab/>
      </w:r>
      <w:r w:rsidR="00915BF4" w:rsidRPr="00485FB8">
        <w:rPr>
          <w:rFonts w:ascii="Arial" w:hAnsi="Arial" w:cs="Arial"/>
          <w:b/>
          <w:sz w:val="24"/>
          <w:szCs w:val="24"/>
        </w:rPr>
        <w:tab/>
      </w:r>
      <w:r w:rsidR="00181293" w:rsidRPr="00485FB8">
        <w:rPr>
          <w:rFonts w:ascii="Arial" w:hAnsi="Arial" w:cs="Arial"/>
          <w:b/>
          <w:sz w:val="24"/>
          <w:szCs w:val="24"/>
        </w:rPr>
        <w:t>Closing remarks</w:t>
      </w:r>
      <w:r w:rsidR="00B069ED" w:rsidRPr="00485FB8">
        <w:rPr>
          <w:rFonts w:ascii="Arial" w:hAnsi="Arial" w:cs="Arial"/>
          <w:b/>
          <w:sz w:val="24"/>
          <w:szCs w:val="24"/>
        </w:rPr>
        <w:t xml:space="preserve"> </w:t>
      </w:r>
    </w:p>
    <w:p w14:paraId="7FD3AA9E" w14:textId="13A41381" w:rsidR="00E913FE" w:rsidRPr="00251E9D" w:rsidRDefault="008741F1" w:rsidP="00212D81">
      <w:pPr>
        <w:spacing w:line="240" w:lineRule="auto"/>
        <w:ind w:right="403"/>
        <w:contextualSpacing/>
        <w:jc w:val="both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>(11:50-12:00)</w:t>
      </w:r>
      <w:r w:rsidRPr="00485FB8">
        <w:rPr>
          <w:rFonts w:ascii="Arial" w:hAnsi="Arial" w:cs="Arial"/>
          <w:sz w:val="24"/>
          <w:szCs w:val="24"/>
        </w:rPr>
        <w:tab/>
      </w:r>
      <w:r w:rsidR="00E913FE" w:rsidRPr="00251E9D">
        <w:rPr>
          <w:rFonts w:ascii="Arial" w:hAnsi="Arial" w:cs="Arial"/>
          <w:b/>
          <w:sz w:val="24"/>
          <w:szCs w:val="24"/>
        </w:rPr>
        <w:t>Cheng-Wei Yu</w:t>
      </w:r>
      <w:r w:rsidR="00E913FE" w:rsidRPr="00251E9D">
        <w:rPr>
          <w:rFonts w:ascii="Arial" w:hAnsi="Arial" w:cs="Arial"/>
          <w:sz w:val="24"/>
          <w:szCs w:val="24"/>
        </w:rPr>
        <w:t xml:space="preserve">, Director General, Bureau of Energy </w:t>
      </w:r>
    </w:p>
    <w:p w14:paraId="12252ABA" w14:textId="26B3F7C9" w:rsidR="00BB633D" w:rsidRPr="00DB719F" w:rsidRDefault="00BB633D" w:rsidP="00212D81">
      <w:pPr>
        <w:spacing w:line="240" w:lineRule="auto"/>
        <w:ind w:left="2160" w:right="403"/>
        <w:contextualSpacing/>
        <w:jc w:val="both"/>
        <w:rPr>
          <w:rFonts w:ascii="Arial" w:hAnsi="Arial" w:cs="Arial"/>
          <w:sz w:val="24"/>
          <w:szCs w:val="24"/>
        </w:rPr>
      </w:pPr>
      <w:r w:rsidRPr="00DB719F">
        <w:rPr>
          <w:rFonts w:ascii="Arial" w:hAnsi="Arial" w:cs="Arial"/>
          <w:b/>
          <w:sz w:val="24"/>
          <w:szCs w:val="24"/>
        </w:rPr>
        <w:t xml:space="preserve">Thomas Jürgensen, </w:t>
      </w:r>
      <w:r w:rsidRPr="00DB719F">
        <w:rPr>
          <w:rFonts w:ascii="Arial" w:hAnsi="Arial" w:cs="Arial"/>
          <w:sz w:val="24"/>
          <w:szCs w:val="24"/>
        </w:rPr>
        <w:t xml:space="preserve">Acting Head of the European Economic and Trade </w:t>
      </w:r>
      <w:r w:rsidR="00DB719F">
        <w:rPr>
          <w:rFonts w:ascii="Arial" w:hAnsi="Arial" w:cs="Arial"/>
          <w:sz w:val="24"/>
          <w:szCs w:val="24"/>
        </w:rPr>
        <w:t>Office</w:t>
      </w:r>
    </w:p>
    <w:p w14:paraId="64B80758" w14:textId="24799685" w:rsidR="00E913FE" w:rsidRPr="006742BC" w:rsidRDefault="00E913FE" w:rsidP="00E913FE">
      <w:pPr>
        <w:spacing w:line="240" w:lineRule="auto"/>
        <w:ind w:right="828" w:firstLineChars="886" w:firstLine="2126"/>
        <w:contextualSpacing/>
        <w:rPr>
          <w:rFonts w:ascii="Arial" w:hAnsi="Arial" w:cs="Arial"/>
          <w:color w:val="FF0000"/>
          <w:sz w:val="24"/>
          <w:szCs w:val="24"/>
        </w:rPr>
      </w:pPr>
    </w:p>
    <w:p w14:paraId="6E3880EE" w14:textId="091FEDEE" w:rsidR="0007141E" w:rsidRPr="00485FB8" w:rsidRDefault="0007141E" w:rsidP="00E913FE">
      <w:pPr>
        <w:spacing w:line="240" w:lineRule="auto"/>
        <w:ind w:right="828" w:firstLineChars="886" w:firstLine="2126"/>
        <w:contextualSpacing/>
        <w:rPr>
          <w:rFonts w:ascii="Arial" w:hAnsi="Arial" w:cs="Arial"/>
          <w:sz w:val="24"/>
          <w:szCs w:val="24"/>
          <w:lang w:val="en-US"/>
        </w:rPr>
      </w:pPr>
    </w:p>
    <w:sectPr w:rsidR="0007141E" w:rsidRPr="00485FB8" w:rsidSect="004A7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B893" w14:textId="77777777" w:rsidR="00F04FCB" w:rsidRDefault="00F04FCB" w:rsidP="005261FA">
      <w:pPr>
        <w:spacing w:after="0" w:line="240" w:lineRule="auto"/>
      </w:pPr>
      <w:r>
        <w:separator/>
      </w:r>
    </w:p>
  </w:endnote>
  <w:endnote w:type="continuationSeparator" w:id="0">
    <w:p w14:paraId="34FCD4B4" w14:textId="77777777" w:rsidR="00F04FCB" w:rsidRDefault="00F04FCB" w:rsidP="0052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Cond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6490" w14:textId="77777777" w:rsidR="00212D81" w:rsidRDefault="00212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75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762B8" w14:textId="46F10BDB" w:rsidR="005261FA" w:rsidRDefault="00526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31A17" w14:textId="77777777" w:rsidR="005261FA" w:rsidRDefault="00526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3FE5" w14:textId="77777777" w:rsidR="00212D81" w:rsidRDefault="0021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74EF" w14:textId="77777777" w:rsidR="00F04FCB" w:rsidRDefault="00F04FCB" w:rsidP="005261FA">
      <w:pPr>
        <w:spacing w:after="0" w:line="240" w:lineRule="auto"/>
      </w:pPr>
      <w:r>
        <w:separator/>
      </w:r>
    </w:p>
  </w:footnote>
  <w:footnote w:type="continuationSeparator" w:id="0">
    <w:p w14:paraId="5298DF1A" w14:textId="77777777" w:rsidR="00F04FCB" w:rsidRDefault="00F04FCB" w:rsidP="0052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FF0A" w14:textId="77777777" w:rsidR="00212D81" w:rsidRDefault="0021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F84D" w14:textId="16EAEDC9" w:rsidR="005261FA" w:rsidRDefault="00212D81" w:rsidP="00670741">
    <w:pPr>
      <w:pStyle w:val="Header"/>
      <w:ind w:right="828"/>
      <w:jc w:val="right"/>
    </w:pPr>
    <w:r>
      <w:t>22</w:t>
    </w:r>
    <w:r w:rsidR="00670741">
      <w:t>06</w:t>
    </w:r>
    <w:r w:rsidR="00A4113F">
      <w:t>2022</w:t>
    </w:r>
  </w:p>
  <w:p w14:paraId="43F2DD62" w14:textId="043EE823" w:rsidR="004A0E7A" w:rsidRDefault="00010B04" w:rsidP="00670741">
    <w:pPr>
      <w:pStyle w:val="Header"/>
      <w:ind w:right="828"/>
      <w:jc w:val="right"/>
    </w:pPr>
    <w:r>
      <w:t>v.</w:t>
    </w:r>
    <w:r w:rsidR="00212D81">
      <w:t>11</w:t>
    </w:r>
  </w:p>
  <w:p w14:paraId="784A8CD9" w14:textId="77777777" w:rsidR="0069633F" w:rsidRDefault="0069633F" w:rsidP="00670741">
    <w:pPr>
      <w:pStyle w:val="Header"/>
      <w:ind w:right="8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B5E3" w14:textId="77777777" w:rsidR="00212D81" w:rsidRDefault="00212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4096" w:nlCheck="1" w:checkStyle="0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13DE8"/>
    <w:rsid w:val="00010B04"/>
    <w:rsid w:val="00035707"/>
    <w:rsid w:val="000512BD"/>
    <w:rsid w:val="0007141E"/>
    <w:rsid w:val="00080932"/>
    <w:rsid w:val="000815F1"/>
    <w:rsid w:val="000C1987"/>
    <w:rsid w:val="000F2FA2"/>
    <w:rsid w:val="00103B7F"/>
    <w:rsid w:val="00124BC8"/>
    <w:rsid w:val="001539E8"/>
    <w:rsid w:val="0017535F"/>
    <w:rsid w:val="00181293"/>
    <w:rsid w:val="00192C07"/>
    <w:rsid w:val="001A33AD"/>
    <w:rsid w:val="001B4DFE"/>
    <w:rsid w:val="001C0C6B"/>
    <w:rsid w:val="001D69E2"/>
    <w:rsid w:val="00212D81"/>
    <w:rsid w:val="002428F5"/>
    <w:rsid w:val="00251E9D"/>
    <w:rsid w:val="002776A3"/>
    <w:rsid w:val="002B1F98"/>
    <w:rsid w:val="002C0AE6"/>
    <w:rsid w:val="002C4584"/>
    <w:rsid w:val="002C7281"/>
    <w:rsid w:val="002C73FC"/>
    <w:rsid w:val="002E6E57"/>
    <w:rsid w:val="00320FCB"/>
    <w:rsid w:val="00365DF5"/>
    <w:rsid w:val="00366F0E"/>
    <w:rsid w:val="00377AB7"/>
    <w:rsid w:val="0039378C"/>
    <w:rsid w:val="003A54F8"/>
    <w:rsid w:val="003C2E11"/>
    <w:rsid w:val="00400F1D"/>
    <w:rsid w:val="00401A3A"/>
    <w:rsid w:val="00410B67"/>
    <w:rsid w:val="004511A8"/>
    <w:rsid w:val="00485FB8"/>
    <w:rsid w:val="00492B8E"/>
    <w:rsid w:val="004A0E7A"/>
    <w:rsid w:val="004A7703"/>
    <w:rsid w:val="004B2327"/>
    <w:rsid w:val="00505A2E"/>
    <w:rsid w:val="00513DE8"/>
    <w:rsid w:val="005261FA"/>
    <w:rsid w:val="00544C64"/>
    <w:rsid w:val="005520E5"/>
    <w:rsid w:val="00557984"/>
    <w:rsid w:val="00565B7F"/>
    <w:rsid w:val="0058736E"/>
    <w:rsid w:val="005A7FE1"/>
    <w:rsid w:val="005C5BC0"/>
    <w:rsid w:val="005D2A36"/>
    <w:rsid w:val="00601E79"/>
    <w:rsid w:val="00616145"/>
    <w:rsid w:val="00670741"/>
    <w:rsid w:val="006742BC"/>
    <w:rsid w:val="0069633F"/>
    <w:rsid w:val="006B0833"/>
    <w:rsid w:val="006B387F"/>
    <w:rsid w:val="006B506F"/>
    <w:rsid w:val="006D2090"/>
    <w:rsid w:val="006E11C8"/>
    <w:rsid w:val="006F22A1"/>
    <w:rsid w:val="0074776E"/>
    <w:rsid w:val="00753F75"/>
    <w:rsid w:val="007C741A"/>
    <w:rsid w:val="007D5DE8"/>
    <w:rsid w:val="007E5CD5"/>
    <w:rsid w:val="00803F44"/>
    <w:rsid w:val="008379D1"/>
    <w:rsid w:val="008435ED"/>
    <w:rsid w:val="00853E22"/>
    <w:rsid w:val="008603C6"/>
    <w:rsid w:val="008741F1"/>
    <w:rsid w:val="00915BF4"/>
    <w:rsid w:val="0096339C"/>
    <w:rsid w:val="009879BE"/>
    <w:rsid w:val="00A0133A"/>
    <w:rsid w:val="00A06138"/>
    <w:rsid w:val="00A22A78"/>
    <w:rsid w:val="00A4113F"/>
    <w:rsid w:val="00A530EC"/>
    <w:rsid w:val="00A63086"/>
    <w:rsid w:val="00A63D2B"/>
    <w:rsid w:val="00AB3EE7"/>
    <w:rsid w:val="00AD0123"/>
    <w:rsid w:val="00AD6218"/>
    <w:rsid w:val="00AF748A"/>
    <w:rsid w:val="00B069ED"/>
    <w:rsid w:val="00B1567E"/>
    <w:rsid w:val="00B31AA0"/>
    <w:rsid w:val="00B3396B"/>
    <w:rsid w:val="00B45574"/>
    <w:rsid w:val="00B71BE1"/>
    <w:rsid w:val="00B71FB8"/>
    <w:rsid w:val="00B91395"/>
    <w:rsid w:val="00B9553D"/>
    <w:rsid w:val="00BB15E9"/>
    <w:rsid w:val="00BB633D"/>
    <w:rsid w:val="00BF7396"/>
    <w:rsid w:val="00C15C7F"/>
    <w:rsid w:val="00C43B59"/>
    <w:rsid w:val="00C722A2"/>
    <w:rsid w:val="00C93A5D"/>
    <w:rsid w:val="00CF175F"/>
    <w:rsid w:val="00CF4AA0"/>
    <w:rsid w:val="00CF593A"/>
    <w:rsid w:val="00CF5B65"/>
    <w:rsid w:val="00D30913"/>
    <w:rsid w:val="00D32EBA"/>
    <w:rsid w:val="00D3680C"/>
    <w:rsid w:val="00D40FDD"/>
    <w:rsid w:val="00D435E5"/>
    <w:rsid w:val="00D50CC1"/>
    <w:rsid w:val="00D82D14"/>
    <w:rsid w:val="00DA2F12"/>
    <w:rsid w:val="00DB719F"/>
    <w:rsid w:val="00DC5400"/>
    <w:rsid w:val="00DF5E6D"/>
    <w:rsid w:val="00E06F34"/>
    <w:rsid w:val="00E222E7"/>
    <w:rsid w:val="00E26F2F"/>
    <w:rsid w:val="00E46BB9"/>
    <w:rsid w:val="00E47B12"/>
    <w:rsid w:val="00E60F66"/>
    <w:rsid w:val="00E660E4"/>
    <w:rsid w:val="00E71C24"/>
    <w:rsid w:val="00E913FE"/>
    <w:rsid w:val="00EA3808"/>
    <w:rsid w:val="00EA455E"/>
    <w:rsid w:val="00EC22C2"/>
    <w:rsid w:val="00F04FCB"/>
    <w:rsid w:val="00F334B0"/>
    <w:rsid w:val="00F40B76"/>
    <w:rsid w:val="00F40BED"/>
    <w:rsid w:val="00F542FC"/>
    <w:rsid w:val="00F64E22"/>
    <w:rsid w:val="00F65321"/>
    <w:rsid w:val="00F654E9"/>
    <w:rsid w:val="00F83252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FB18C"/>
  <w15:chartTrackingRefBased/>
  <w15:docId w15:val="{96F0B4FC-9D6D-49CD-B494-AE3B920D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FA"/>
  </w:style>
  <w:style w:type="paragraph" w:styleId="Footer">
    <w:name w:val="footer"/>
    <w:basedOn w:val="Normal"/>
    <w:link w:val="FooterChar"/>
    <w:uiPriority w:val="99"/>
    <w:unhideWhenUsed/>
    <w:rsid w:val="0052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FA"/>
  </w:style>
  <w:style w:type="paragraph" w:styleId="BalloonText">
    <w:name w:val="Balloon Text"/>
    <w:basedOn w:val="Normal"/>
    <w:link w:val="BalloonTextChar"/>
    <w:uiPriority w:val="99"/>
    <w:semiHidden/>
    <w:unhideWhenUsed/>
    <w:rsid w:val="00F5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1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6138"/>
    <w:rPr>
      <w:color w:val="0563C1"/>
      <w:u w:val="single"/>
    </w:rPr>
  </w:style>
  <w:style w:type="paragraph" w:customStyle="1" w:styleId="Default">
    <w:name w:val="Default"/>
    <w:rsid w:val="00E222E7"/>
    <w:pPr>
      <w:autoSpaceDE w:val="0"/>
      <w:autoSpaceDN w:val="0"/>
      <w:adjustRightInd w:val="0"/>
      <w:spacing w:after="0" w:line="240" w:lineRule="auto"/>
    </w:pPr>
    <w:rPr>
      <w:rFonts w:ascii="EC Square Sans Cond Pro Medium" w:hAnsi="EC Square Sans Cond Pro Medium" w:cs="EC Square Sans Cond Pro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Pai-Hsueh (EEAS-TAIPEI)</dc:creator>
  <cp:keywords/>
  <dc:description/>
  <cp:lastModifiedBy>Doris Wu</cp:lastModifiedBy>
  <cp:revision>2</cp:revision>
  <cp:lastPrinted>2022-03-30T09:23:00Z</cp:lastPrinted>
  <dcterms:created xsi:type="dcterms:W3CDTF">2022-06-22T07:22:00Z</dcterms:created>
  <dcterms:modified xsi:type="dcterms:W3CDTF">2022-06-22T07:22:00Z</dcterms:modified>
</cp:coreProperties>
</file>